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3F73" w14:textId="5FFA04BB" w:rsidR="00030B1E" w:rsidRDefault="00030B1E" w:rsidP="00030B1E">
      <w:pPr>
        <w:ind w:left="360" w:hanging="270"/>
        <w:rPr>
          <w:b/>
          <w:i/>
          <w:sz w:val="28"/>
          <w:szCs w:val="28"/>
          <w:lang w:val="en-IE"/>
        </w:rPr>
      </w:pPr>
      <w:r>
        <w:rPr>
          <w:noProof/>
        </w:rPr>
        <w:drawing>
          <wp:inline distT="0" distB="0" distL="0" distR="0" wp14:anchorId="391B27A3" wp14:editId="3DEEF22C">
            <wp:extent cx="1075764" cy="806450"/>
            <wp:effectExtent l="0" t="0" r="3810" b="0"/>
            <wp:docPr id="1" name="Picture 1" descr="Hyg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geia logo"/>
                    <pic:cNvPicPr>
                      <a:picLocks noChangeAspect="1" noChangeArrowheads="1"/>
                    </pic:cNvPicPr>
                  </pic:nvPicPr>
                  <pic:blipFill>
                    <a:blip r:embed="rId7" cstate="print"/>
                    <a:srcRect/>
                    <a:stretch>
                      <a:fillRect/>
                    </a:stretch>
                  </pic:blipFill>
                  <pic:spPr bwMode="auto">
                    <a:xfrm>
                      <a:off x="0" y="0"/>
                      <a:ext cx="1088721" cy="816163"/>
                    </a:xfrm>
                    <a:prstGeom prst="rect">
                      <a:avLst/>
                    </a:prstGeom>
                    <a:noFill/>
                    <a:ln w="9525">
                      <a:noFill/>
                      <a:miter lim="800000"/>
                      <a:headEnd/>
                      <a:tailEnd/>
                    </a:ln>
                  </pic:spPr>
                </pic:pic>
              </a:graphicData>
            </a:graphic>
          </wp:inline>
        </w:drawing>
      </w:r>
      <w:r>
        <w:rPr>
          <w:lang w:val="en-IE"/>
        </w:rPr>
        <w:t xml:space="preserve">                                </w:t>
      </w:r>
      <w:r w:rsidR="00616CAB">
        <w:rPr>
          <w:lang w:val="en-IE"/>
        </w:rPr>
        <w:t xml:space="preserve">                    </w:t>
      </w:r>
      <w:r w:rsidR="00616CAB">
        <w:rPr>
          <w:lang w:val="en-IE"/>
        </w:rPr>
        <w:tab/>
      </w:r>
      <w:r w:rsidR="00616CAB">
        <w:rPr>
          <w:lang w:val="en-IE"/>
        </w:rPr>
        <w:tab/>
        <w:t xml:space="preserve">    </w:t>
      </w:r>
      <w:r w:rsidR="005B05EB">
        <w:rPr>
          <w:noProof/>
          <w:lang w:val="en-IE"/>
        </w:rPr>
        <w:drawing>
          <wp:inline distT="0" distB="0" distL="0" distR="0" wp14:anchorId="0361AE80" wp14:editId="5180DC35">
            <wp:extent cx="2153920" cy="1873623"/>
            <wp:effectExtent l="0" t="0" r="5080" b="635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019" cy="1897196"/>
                    </a:xfrm>
                    <a:prstGeom prst="rect">
                      <a:avLst/>
                    </a:prstGeom>
                  </pic:spPr>
                </pic:pic>
              </a:graphicData>
            </a:graphic>
          </wp:inline>
        </w:drawing>
      </w:r>
    </w:p>
    <w:p w14:paraId="2AE4EE5A" w14:textId="77777777" w:rsidR="00030B1E" w:rsidRPr="00C64014" w:rsidRDefault="00030B1E" w:rsidP="00030B1E">
      <w:pPr>
        <w:ind w:left="360"/>
        <w:rPr>
          <w:b/>
          <w:i/>
          <w:sz w:val="28"/>
          <w:szCs w:val="28"/>
          <w:lang w:val="en-IE"/>
        </w:rPr>
      </w:pPr>
      <w:r>
        <w:rPr>
          <w:b/>
          <w:i/>
          <w:sz w:val="28"/>
          <w:szCs w:val="28"/>
          <w:lang w:val="en-IE"/>
        </w:rPr>
        <w:t>________________________________________________________</w:t>
      </w:r>
    </w:p>
    <w:p w14:paraId="2B98C8CA" w14:textId="77777777" w:rsidR="00030B1E" w:rsidRPr="0031787E" w:rsidRDefault="00030B1E" w:rsidP="00030B1E">
      <w:pPr>
        <w:rPr>
          <w:color w:val="808000"/>
          <w:sz w:val="20"/>
          <w:szCs w:val="20"/>
          <w:lang w:val="en-IE"/>
        </w:rPr>
      </w:pPr>
    </w:p>
    <w:p w14:paraId="1F5BBBE9" w14:textId="77777777" w:rsidR="00030B1E" w:rsidRPr="00644168" w:rsidRDefault="00030B1E" w:rsidP="00030B1E">
      <w:pPr>
        <w:ind w:left="360"/>
        <w:rPr>
          <w:color w:val="808000"/>
          <w:lang w:val="en-IE"/>
        </w:rPr>
      </w:pPr>
      <w:r w:rsidRPr="000A24D3">
        <w:rPr>
          <w:b/>
          <w:color w:val="00B050"/>
          <w:sz w:val="22"/>
          <w:lang w:val="en-IE"/>
        </w:rPr>
        <w:t>Product Name:</w:t>
      </w:r>
      <w:r w:rsidRPr="00030B1E">
        <w:rPr>
          <w:color w:val="00B050"/>
          <w:lang w:val="en-IE"/>
        </w:rPr>
        <w:tab/>
      </w:r>
      <w:r w:rsidRPr="00644168">
        <w:rPr>
          <w:color w:val="808000"/>
          <w:lang w:val="en-IE"/>
        </w:rPr>
        <w:tab/>
      </w:r>
      <w:r>
        <w:rPr>
          <w:b/>
          <w:lang w:val="en-IE"/>
        </w:rPr>
        <w:t xml:space="preserve">SUMMER DIP </w:t>
      </w:r>
      <w:r w:rsidRPr="00030B1E">
        <w:rPr>
          <w:rFonts w:eastAsiaTheme="minorHAnsi"/>
          <w:b/>
        </w:rPr>
        <w:t>CONCENTRATE for dip emulsion</w:t>
      </w:r>
    </w:p>
    <w:p w14:paraId="1D449AE9" w14:textId="77777777" w:rsidR="00030B1E" w:rsidRPr="00644168" w:rsidRDefault="00030B1E" w:rsidP="00030B1E">
      <w:pPr>
        <w:ind w:left="360"/>
        <w:jc w:val="both"/>
        <w:rPr>
          <w:color w:val="808000"/>
          <w:lang w:val="en-IE"/>
        </w:rPr>
      </w:pPr>
      <w:r w:rsidRPr="00644168">
        <w:rPr>
          <w:color w:val="808000"/>
          <w:lang w:val="en-IE"/>
        </w:rPr>
        <w:t xml:space="preserve"> </w:t>
      </w:r>
      <w:r w:rsidRPr="00644168">
        <w:rPr>
          <w:color w:val="808000"/>
          <w:lang w:val="en-IE"/>
        </w:rPr>
        <w:tab/>
      </w:r>
      <w:r w:rsidRPr="00644168">
        <w:rPr>
          <w:color w:val="808000"/>
          <w:lang w:val="en-IE"/>
        </w:rPr>
        <w:tab/>
      </w:r>
      <w:r w:rsidRPr="00644168">
        <w:rPr>
          <w:color w:val="808000"/>
          <w:lang w:val="en-IE"/>
        </w:rPr>
        <w:tab/>
      </w:r>
      <w:r w:rsidRPr="00644168">
        <w:rPr>
          <w:lang w:val="en-IE"/>
        </w:rPr>
        <w:tab/>
      </w:r>
    </w:p>
    <w:p w14:paraId="6BF79823" w14:textId="77777777" w:rsidR="00030B1E" w:rsidRDefault="00030B1E" w:rsidP="00030B1E">
      <w:pPr>
        <w:tabs>
          <w:tab w:val="left" w:pos="360"/>
          <w:tab w:val="left" w:pos="2880"/>
        </w:tabs>
        <w:ind w:left="2880" w:hanging="3960"/>
        <w:rPr>
          <w:sz w:val="22"/>
          <w:szCs w:val="22"/>
          <w:lang w:val="en-IE"/>
        </w:rPr>
      </w:pPr>
      <w:r w:rsidRPr="00644168">
        <w:rPr>
          <w:color w:val="008000"/>
          <w:lang w:val="en-IE"/>
        </w:rPr>
        <w:t xml:space="preserve">                      </w:t>
      </w:r>
      <w:r>
        <w:rPr>
          <w:color w:val="008000"/>
          <w:lang w:val="en-IE"/>
        </w:rPr>
        <w:t xml:space="preserve">  </w:t>
      </w:r>
      <w:r w:rsidRPr="000A24D3">
        <w:rPr>
          <w:b/>
          <w:color w:val="00B050"/>
          <w:sz w:val="22"/>
          <w:szCs w:val="22"/>
          <w:lang w:val="en-IE"/>
        </w:rPr>
        <w:t>Contents:</w:t>
      </w:r>
      <w:r w:rsidRPr="009E36EA">
        <w:rPr>
          <w:color w:val="808000"/>
          <w:sz w:val="22"/>
          <w:szCs w:val="22"/>
          <w:lang w:val="en-IE"/>
        </w:rPr>
        <w:tab/>
      </w:r>
      <w:r>
        <w:rPr>
          <w:rFonts w:eastAsiaTheme="minorHAnsi"/>
        </w:rPr>
        <w:t>Diazinon (Dimpylate) 10% w/v</w:t>
      </w:r>
    </w:p>
    <w:p w14:paraId="14945919" w14:textId="77777777" w:rsidR="00030B1E" w:rsidRDefault="00030B1E" w:rsidP="00030B1E">
      <w:pPr>
        <w:tabs>
          <w:tab w:val="left" w:pos="360"/>
          <w:tab w:val="left" w:pos="2880"/>
        </w:tabs>
        <w:ind w:left="2880" w:hanging="3960"/>
        <w:jc w:val="both"/>
        <w:rPr>
          <w:color w:val="808000"/>
          <w:sz w:val="22"/>
          <w:szCs w:val="22"/>
          <w:lang w:val="en-IE"/>
        </w:rPr>
      </w:pPr>
      <w:r w:rsidRPr="009E36EA">
        <w:rPr>
          <w:sz w:val="22"/>
          <w:szCs w:val="22"/>
          <w:lang w:val="en-IE"/>
        </w:rPr>
        <w:tab/>
      </w:r>
    </w:p>
    <w:p w14:paraId="1A2ADA98" w14:textId="77777777" w:rsidR="00030B1E" w:rsidRPr="00030B1E" w:rsidRDefault="00030B1E" w:rsidP="00030B1E">
      <w:pPr>
        <w:tabs>
          <w:tab w:val="left" w:pos="360"/>
          <w:tab w:val="left" w:pos="2880"/>
        </w:tabs>
        <w:ind w:left="2880" w:hanging="3960"/>
        <w:jc w:val="both"/>
        <w:rPr>
          <w:color w:val="00B050"/>
          <w:sz w:val="22"/>
          <w:szCs w:val="22"/>
          <w:lang w:val="en-IE"/>
        </w:rPr>
      </w:pPr>
      <w:r>
        <w:rPr>
          <w:color w:val="808000"/>
          <w:sz w:val="22"/>
          <w:szCs w:val="22"/>
          <w:lang w:val="en-IE"/>
        </w:rPr>
        <w:tab/>
      </w:r>
      <w:r w:rsidRPr="000A24D3">
        <w:rPr>
          <w:b/>
          <w:color w:val="00B050"/>
          <w:sz w:val="22"/>
          <w:szCs w:val="22"/>
          <w:lang w:val="en-IE"/>
        </w:rPr>
        <w:t>Target Species:</w:t>
      </w:r>
      <w:r>
        <w:rPr>
          <w:color w:val="00B050"/>
          <w:sz w:val="22"/>
          <w:szCs w:val="22"/>
          <w:lang w:val="en-IE"/>
        </w:rPr>
        <w:tab/>
      </w:r>
      <w:r w:rsidRPr="00030B1E">
        <w:rPr>
          <w:sz w:val="22"/>
          <w:szCs w:val="22"/>
          <w:lang w:val="en-IE"/>
        </w:rPr>
        <w:t>Sheep</w:t>
      </w:r>
    </w:p>
    <w:p w14:paraId="7910A9C5" w14:textId="77777777" w:rsidR="00030B1E" w:rsidRPr="009E36EA" w:rsidRDefault="00030B1E" w:rsidP="00030B1E">
      <w:pPr>
        <w:tabs>
          <w:tab w:val="left" w:pos="360"/>
          <w:tab w:val="left" w:pos="2880"/>
        </w:tabs>
        <w:ind w:left="2880" w:hanging="3960"/>
        <w:jc w:val="both"/>
        <w:rPr>
          <w:sz w:val="22"/>
          <w:szCs w:val="22"/>
          <w:lang w:val="en-IE"/>
        </w:rPr>
      </w:pPr>
      <w:r w:rsidRPr="009E36EA">
        <w:rPr>
          <w:sz w:val="22"/>
          <w:szCs w:val="22"/>
          <w:lang w:val="en-IE"/>
        </w:rPr>
        <w:tab/>
      </w:r>
      <w:r w:rsidRPr="009E36EA">
        <w:rPr>
          <w:sz w:val="22"/>
          <w:szCs w:val="22"/>
          <w:lang w:val="en-IE"/>
        </w:rPr>
        <w:tab/>
      </w:r>
      <w:r w:rsidRPr="009E36EA">
        <w:rPr>
          <w:sz w:val="22"/>
          <w:szCs w:val="22"/>
          <w:lang w:val="en-IE"/>
        </w:rPr>
        <w:tab/>
      </w:r>
    </w:p>
    <w:p w14:paraId="0F4DDF62" w14:textId="77777777" w:rsidR="00030B1E" w:rsidRPr="009E36EA" w:rsidRDefault="00030B1E" w:rsidP="00030B1E">
      <w:pPr>
        <w:ind w:left="2835" w:hanging="2475"/>
        <w:jc w:val="both"/>
        <w:rPr>
          <w:color w:val="808000"/>
          <w:sz w:val="22"/>
          <w:szCs w:val="22"/>
          <w:lang w:val="en-IE"/>
        </w:rPr>
      </w:pPr>
      <w:r w:rsidRPr="000A24D3">
        <w:rPr>
          <w:b/>
          <w:color w:val="00B050"/>
          <w:sz w:val="22"/>
          <w:szCs w:val="22"/>
          <w:lang w:val="en-IE"/>
        </w:rPr>
        <w:t>Use:</w:t>
      </w:r>
      <w:r w:rsidRPr="009E36EA">
        <w:rPr>
          <w:color w:val="808000"/>
          <w:sz w:val="22"/>
          <w:szCs w:val="22"/>
          <w:lang w:val="en-IE"/>
        </w:rPr>
        <w:tab/>
      </w:r>
      <w:r>
        <w:rPr>
          <w:rFonts w:eastAsiaTheme="minorHAnsi"/>
        </w:rPr>
        <w:t>For the treatment and control of sheep scab (</w:t>
      </w:r>
      <w:r>
        <w:rPr>
          <w:rFonts w:eastAsiaTheme="minorHAnsi"/>
          <w:i/>
          <w:iCs/>
        </w:rPr>
        <w:t>Psoroptes ovis</w:t>
      </w:r>
      <w:r>
        <w:rPr>
          <w:rFonts w:eastAsiaTheme="minorHAnsi"/>
        </w:rPr>
        <w:t>) and blowfly in sheep.</w:t>
      </w:r>
      <w:r w:rsidRPr="009E36EA">
        <w:rPr>
          <w:color w:val="808000"/>
          <w:sz w:val="22"/>
          <w:szCs w:val="22"/>
          <w:lang w:val="en-IE"/>
        </w:rPr>
        <w:tab/>
      </w:r>
      <w:r w:rsidRPr="009E36EA">
        <w:rPr>
          <w:color w:val="808000"/>
          <w:sz w:val="22"/>
          <w:szCs w:val="22"/>
          <w:lang w:val="en-IE"/>
        </w:rPr>
        <w:tab/>
      </w:r>
      <w:r w:rsidRPr="009E36EA">
        <w:rPr>
          <w:color w:val="808000"/>
          <w:sz w:val="22"/>
          <w:szCs w:val="22"/>
          <w:lang w:val="en-IE"/>
        </w:rPr>
        <w:tab/>
      </w:r>
    </w:p>
    <w:p w14:paraId="397F6CF9" w14:textId="77777777" w:rsidR="00030B1E" w:rsidRDefault="00030B1E" w:rsidP="00030B1E">
      <w:pPr>
        <w:ind w:left="360"/>
        <w:jc w:val="both"/>
        <w:rPr>
          <w:color w:val="808000"/>
          <w:sz w:val="22"/>
          <w:szCs w:val="22"/>
          <w:lang w:val="en-IE"/>
        </w:rPr>
      </w:pPr>
    </w:p>
    <w:p w14:paraId="6884530A" w14:textId="77777777" w:rsidR="00257C7C" w:rsidRPr="000A24D3" w:rsidRDefault="00257C7C" w:rsidP="00257C7C">
      <w:pPr>
        <w:ind w:firstLine="360"/>
        <w:jc w:val="both"/>
        <w:rPr>
          <w:b/>
          <w:color w:val="00B050"/>
          <w:sz w:val="22"/>
          <w:szCs w:val="22"/>
          <w:lang w:val="en-IE"/>
        </w:rPr>
      </w:pPr>
      <w:r w:rsidRPr="000A24D3">
        <w:rPr>
          <w:b/>
          <w:color w:val="00B050"/>
          <w:sz w:val="22"/>
          <w:szCs w:val="22"/>
          <w:lang w:val="en-IE"/>
        </w:rPr>
        <w:t xml:space="preserve">Method &amp; Route </w:t>
      </w:r>
    </w:p>
    <w:p w14:paraId="37728485" w14:textId="77777777" w:rsidR="00257C7C" w:rsidRDefault="00257C7C" w:rsidP="00257C7C">
      <w:pPr>
        <w:autoSpaceDE w:val="0"/>
        <w:autoSpaceDN w:val="0"/>
        <w:adjustRightInd w:val="0"/>
        <w:ind w:left="2880" w:hanging="2520"/>
        <w:rPr>
          <w:rFonts w:eastAsiaTheme="minorHAnsi"/>
        </w:rPr>
      </w:pPr>
      <w:r w:rsidRPr="000A24D3">
        <w:rPr>
          <w:b/>
          <w:color w:val="00B050"/>
          <w:sz w:val="22"/>
          <w:szCs w:val="22"/>
          <w:lang w:val="en-IE"/>
        </w:rPr>
        <w:t xml:space="preserve">of </w:t>
      </w:r>
      <w:r w:rsidR="00902413" w:rsidRPr="000A24D3">
        <w:rPr>
          <w:b/>
          <w:color w:val="00B050"/>
          <w:sz w:val="22"/>
          <w:szCs w:val="22"/>
          <w:lang w:val="en-IE"/>
        </w:rPr>
        <w:t>Administration</w:t>
      </w:r>
      <w:r w:rsidRPr="000A24D3">
        <w:rPr>
          <w:b/>
          <w:color w:val="00B050"/>
          <w:sz w:val="22"/>
          <w:szCs w:val="22"/>
          <w:lang w:val="en-IE"/>
        </w:rPr>
        <w:t>:</w:t>
      </w:r>
      <w:r>
        <w:rPr>
          <w:color w:val="00B050"/>
          <w:sz w:val="22"/>
          <w:szCs w:val="22"/>
          <w:lang w:val="en-IE"/>
        </w:rPr>
        <w:tab/>
      </w:r>
      <w:r>
        <w:rPr>
          <w:rFonts w:eastAsiaTheme="minorHAnsi"/>
        </w:rPr>
        <w:t>Do not mix with or use with any other dip. Do not combine with copper fungicides. Not to be used with neuroleptic phenothiazine derivatives. Organophosphorous compounds increase the toxicity of these compounds.</w:t>
      </w:r>
    </w:p>
    <w:p w14:paraId="3F52ACA5" w14:textId="77777777" w:rsidR="00257C7C" w:rsidRDefault="00257C7C" w:rsidP="00257C7C">
      <w:pPr>
        <w:autoSpaceDE w:val="0"/>
        <w:autoSpaceDN w:val="0"/>
        <w:adjustRightInd w:val="0"/>
        <w:ind w:left="2880"/>
        <w:rPr>
          <w:rFonts w:eastAsiaTheme="minorHAnsi"/>
        </w:rPr>
      </w:pPr>
      <w:r>
        <w:rPr>
          <w:rFonts w:eastAsiaTheme="minorHAnsi"/>
        </w:rPr>
        <w:t>As this is an organophosphorous sheep dip, an interval of at least 14 days should elapse between dipping and dosing</w:t>
      </w:r>
    </w:p>
    <w:p w14:paraId="61B616F9" w14:textId="77777777" w:rsidR="00257C7C" w:rsidRDefault="00257C7C" w:rsidP="00257C7C">
      <w:pPr>
        <w:ind w:left="2880"/>
        <w:jc w:val="both"/>
        <w:rPr>
          <w:rFonts w:eastAsiaTheme="minorHAnsi"/>
        </w:rPr>
      </w:pPr>
      <w:r>
        <w:rPr>
          <w:rFonts w:eastAsiaTheme="minorHAnsi"/>
        </w:rPr>
        <w:t>with any drench, etc., containing an organophosphorous compound.</w:t>
      </w:r>
    </w:p>
    <w:p w14:paraId="219C30EA" w14:textId="77777777" w:rsidR="00257C7C" w:rsidRDefault="00257C7C" w:rsidP="00257C7C">
      <w:pPr>
        <w:autoSpaceDE w:val="0"/>
        <w:autoSpaceDN w:val="0"/>
        <w:adjustRightInd w:val="0"/>
        <w:ind w:left="2880"/>
        <w:rPr>
          <w:rFonts w:eastAsiaTheme="minorHAnsi"/>
        </w:rPr>
      </w:pPr>
      <w:r>
        <w:rPr>
          <w:rFonts w:eastAsiaTheme="minorHAnsi"/>
        </w:rPr>
        <w:t>For cutaneous (topical) use. Animals are treated by total immersion in the dip bath.</w:t>
      </w:r>
    </w:p>
    <w:p w14:paraId="000D4E6A" w14:textId="77777777" w:rsidR="00257C7C" w:rsidRDefault="00257C7C" w:rsidP="00257C7C">
      <w:pPr>
        <w:autoSpaceDE w:val="0"/>
        <w:autoSpaceDN w:val="0"/>
        <w:adjustRightInd w:val="0"/>
        <w:ind w:left="2880"/>
        <w:rPr>
          <w:rFonts w:eastAsiaTheme="minorHAnsi"/>
        </w:rPr>
      </w:pPr>
      <w:r>
        <w:rPr>
          <w:rFonts w:eastAsiaTheme="minorHAnsi"/>
        </w:rPr>
        <w:t>Summer Dip concentrate must only be dispensed using Hygeia Closed Transfer System (CTS) unit. The unit must be calibrated prior to dispensing into the dip tank. Read the instructions before using the CTS unit.</w:t>
      </w:r>
    </w:p>
    <w:p w14:paraId="1985DDFA" w14:textId="77777777" w:rsidR="00257C7C" w:rsidRDefault="00257C7C" w:rsidP="00257C7C">
      <w:pPr>
        <w:autoSpaceDE w:val="0"/>
        <w:autoSpaceDN w:val="0"/>
        <w:adjustRightInd w:val="0"/>
        <w:ind w:left="2160" w:firstLine="720"/>
        <w:rPr>
          <w:rFonts w:eastAsiaTheme="minorHAnsi"/>
          <w:b/>
          <w:u w:val="single"/>
        </w:rPr>
      </w:pPr>
    </w:p>
    <w:p w14:paraId="3FA16C68" w14:textId="77777777" w:rsidR="00257C7C" w:rsidRPr="00257C7C" w:rsidRDefault="00257C7C" w:rsidP="00257C7C">
      <w:pPr>
        <w:autoSpaceDE w:val="0"/>
        <w:autoSpaceDN w:val="0"/>
        <w:adjustRightInd w:val="0"/>
        <w:ind w:left="2160" w:firstLine="720"/>
        <w:rPr>
          <w:rFonts w:eastAsiaTheme="minorHAnsi"/>
          <w:b/>
          <w:u w:val="single"/>
        </w:rPr>
      </w:pPr>
      <w:r w:rsidRPr="00257C7C">
        <w:rPr>
          <w:rFonts w:eastAsiaTheme="minorHAnsi"/>
          <w:b/>
          <w:u w:val="single"/>
        </w:rPr>
        <w:t>To prepare the bath:</w:t>
      </w:r>
    </w:p>
    <w:p w14:paraId="2EC895D6" w14:textId="77777777" w:rsidR="00257C7C" w:rsidRDefault="00257C7C" w:rsidP="00257C7C">
      <w:pPr>
        <w:autoSpaceDE w:val="0"/>
        <w:autoSpaceDN w:val="0"/>
        <w:adjustRightInd w:val="0"/>
        <w:ind w:left="2880"/>
        <w:rPr>
          <w:rFonts w:eastAsiaTheme="minorHAnsi"/>
        </w:rPr>
      </w:pPr>
      <w:r>
        <w:rPr>
          <w:rFonts w:eastAsiaTheme="minorHAnsi"/>
        </w:rPr>
        <w:t xml:space="preserve">Measure the required volume of cold water into the bath. Then add the Dip by following the instructions provided with the dispensing kit for fitting it to the container of dip </w:t>
      </w:r>
      <w:r>
        <w:rPr>
          <w:rFonts w:eastAsiaTheme="minorHAnsi"/>
        </w:rPr>
        <w:lastRenderedPageBreak/>
        <w:t>concentrate and for dispensing the dip concentrate safely to the bath in the proportion of -</w:t>
      </w:r>
    </w:p>
    <w:p w14:paraId="60290204" w14:textId="77777777" w:rsidR="00257C7C" w:rsidRDefault="00257C7C" w:rsidP="00257C7C">
      <w:pPr>
        <w:autoSpaceDE w:val="0"/>
        <w:autoSpaceDN w:val="0"/>
        <w:adjustRightInd w:val="0"/>
        <w:ind w:left="2880"/>
        <w:rPr>
          <w:rFonts w:eastAsiaTheme="minorHAnsi"/>
        </w:rPr>
      </w:pPr>
      <w:r>
        <w:rPr>
          <w:rFonts w:eastAsiaTheme="minorHAnsi"/>
        </w:rPr>
        <w:t>2.25 litres (0.5 gallon) of dip concentrate [i.e. 9 x 250ml deliveries from the dispensing pump] to 900 litres (200</w:t>
      </w:r>
    </w:p>
    <w:p w14:paraId="203F340A" w14:textId="77777777" w:rsidR="00257C7C" w:rsidRDefault="00257C7C" w:rsidP="00257C7C">
      <w:pPr>
        <w:autoSpaceDE w:val="0"/>
        <w:autoSpaceDN w:val="0"/>
        <w:adjustRightInd w:val="0"/>
        <w:ind w:left="2160" w:firstLine="720"/>
        <w:rPr>
          <w:rFonts w:eastAsiaTheme="minorHAnsi"/>
        </w:rPr>
      </w:pPr>
      <w:r>
        <w:rPr>
          <w:rFonts w:eastAsiaTheme="minorHAnsi"/>
        </w:rPr>
        <w:t>gallons) of water, equivalent to 250ppm of Diazinon.</w:t>
      </w:r>
    </w:p>
    <w:p w14:paraId="33BC1C48" w14:textId="77777777" w:rsidR="00257C7C" w:rsidRDefault="00257C7C" w:rsidP="00257C7C">
      <w:pPr>
        <w:autoSpaceDE w:val="0"/>
        <w:autoSpaceDN w:val="0"/>
        <w:adjustRightInd w:val="0"/>
        <w:ind w:left="2880"/>
        <w:rPr>
          <w:rFonts w:eastAsiaTheme="minorHAnsi"/>
        </w:rPr>
      </w:pPr>
      <w:r>
        <w:rPr>
          <w:rFonts w:eastAsiaTheme="minorHAnsi"/>
        </w:rPr>
        <w:t>Stir the bath thoroughly from end to end before commencing dipping and dip on the day the bath is prepared.</w:t>
      </w:r>
    </w:p>
    <w:p w14:paraId="5295B5EB" w14:textId="77777777" w:rsidR="000A24D3" w:rsidRDefault="000A24D3" w:rsidP="00616CAB">
      <w:pPr>
        <w:autoSpaceDE w:val="0"/>
        <w:autoSpaceDN w:val="0"/>
        <w:adjustRightInd w:val="0"/>
        <w:rPr>
          <w:rFonts w:eastAsiaTheme="minorHAnsi"/>
          <w:b/>
          <w:u w:val="single"/>
        </w:rPr>
      </w:pPr>
    </w:p>
    <w:p w14:paraId="5470E850" w14:textId="77777777" w:rsidR="00257C7C" w:rsidRPr="00257C7C" w:rsidRDefault="00257C7C" w:rsidP="00257C7C">
      <w:pPr>
        <w:autoSpaceDE w:val="0"/>
        <w:autoSpaceDN w:val="0"/>
        <w:adjustRightInd w:val="0"/>
        <w:ind w:left="2160" w:firstLine="720"/>
        <w:rPr>
          <w:rFonts w:eastAsiaTheme="minorHAnsi"/>
          <w:b/>
          <w:u w:val="single"/>
        </w:rPr>
      </w:pPr>
      <w:r w:rsidRPr="00257C7C">
        <w:rPr>
          <w:rFonts w:eastAsiaTheme="minorHAnsi"/>
          <w:b/>
          <w:u w:val="single"/>
        </w:rPr>
        <w:t>To dip the sheep:</w:t>
      </w:r>
    </w:p>
    <w:p w14:paraId="0A8D2D24" w14:textId="77777777" w:rsidR="00257C7C" w:rsidRDefault="00257C7C" w:rsidP="00257C7C">
      <w:pPr>
        <w:autoSpaceDE w:val="0"/>
        <w:autoSpaceDN w:val="0"/>
        <w:adjustRightInd w:val="0"/>
        <w:ind w:left="2880"/>
        <w:rPr>
          <w:rFonts w:eastAsiaTheme="minorHAnsi"/>
        </w:rPr>
      </w:pPr>
      <w:r>
        <w:rPr>
          <w:rFonts w:eastAsiaTheme="minorHAnsi"/>
        </w:rPr>
        <w:t>Immerse the sheep in the bath for a minimum of one minute. Keep the sheep moving forward and crutch the head under</w:t>
      </w:r>
    </w:p>
    <w:p w14:paraId="65097D04" w14:textId="77777777" w:rsidR="00257C7C" w:rsidRDefault="00257C7C" w:rsidP="00257C7C">
      <w:pPr>
        <w:autoSpaceDE w:val="0"/>
        <w:autoSpaceDN w:val="0"/>
        <w:adjustRightInd w:val="0"/>
        <w:ind w:left="2880"/>
        <w:rPr>
          <w:rFonts w:eastAsiaTheme="minorHAnsi"/>
        </w:rPr>
      </w:pPr>
      <w:r>
        <w:rPr>
          <w:rFonts w:eastAsiaTheme="minorHAnsi"/>
        </w:rPr>
        <w:t>at least once. Care should be taken to see that they do not swallow or inhale the wash.</w:t>
      </w:r>
    </w:p>
    <w:p w14:paraId="380DF279" w14:textId="77777777" w:rsidR="00257C7C" w:rsidRDefault="00257C7C" w:rsidP="00257C7C">
      <w:pPr>
        <w:autoSpaceDE w:val="0"/>
        <w:autoSpaceDN w:val="0"/>
        <w:adjustRightInd w:val="0"/>
        <w:ind w:left="2880"/>
        <w:rPr>
          <w:rFonts w:eastAsiaTheme="minorHAnsi"/>
        </w:rPr>
      </w:pPr>
      <w:r>
        <w:rPr>
          <w:rFonts w:eastAsiaTheme="minorHAnsi"/>
        </w:rPr>
        <w:t>Dip baths of 2250 litres or less must be replenished every 36 sheep. Dip baths over 2250 litres are replenished every 90 sheep. Replenish, as the levels fall, as directed hereunder. This combined with a clean bath, will give best results. If this recommendation is not observed, sheep passing through the bath at a low dip level (or a foul bath) will not be as effectively treated or protected as those passed through earlier.</w:t>
      </w:r>
    </w:p>
    <w:p w14:paraId="0A1BD4A4" w14:textId="77777777" w:rsidR="00257C7C" w:rsidRDefault="00257C7C" w:rsidP="00257C7C">
      <w:pPr>
        <w:autoSpaceDE w:val="0"/>
        <w:autoSpaceDN w:val="0"/>
        <w:adjustRightInd w:val="0"/>
        <w:ind w:left="2160" w:firstLine="720"/>
        <w:rPr>
          <w:rFonts w:eastAsiaTheme="minorHAnsi"/>
          <w:b/>
          <w:u w:val="single"/>
        </w:rPr>
      </w:pPr>
    </w:p>
    <w:p w14:paraId="68B95265" w14:textId="77777777" w:rsidR="00257C7C" w:rsidRPr="00257C7C" w:rsidRDefault="00257C7C" w:rsidP="00257C7C">
      <w:pPr>
        <w:autoSpaceDE w:val="0"/>
        <w:autoSpaceDN w:val="0"/>
        <w:adjustRightInd w:val="0"/>
        <w:ind w:left="2160" w:firstLine="720"/>
        <w:rPr>
          <w:rFonts w:eastAsiaTheme="minorHAnsi"/>
          <w:b/>
          <w:u w:val="single"/>
        </w:rPr>
      </w:pPr>
      <w:r w:rsidRPr="00257C7C">
        <w:rPr>
          <w:rFonts w:eastAsiaTheme="minorHAnsi"/>
          <w:b/>
          <w:u w:val="single"/>
        </w:rPr>
        <w:t>To replenish the bath:</w:t>
      </w:r>
    </w:p>
    <w:p w14:paraId="289ADD16" w14:textId="77777777" w:rsidR="00257C7C" w:rsidRDefault="00257C7C" w:rsidP="00257C7C">
      <w:pPr>
        <w:autoSpaceDE w:val="0"/>
        <w:autoSpaceDN w:val="0"/>
        <w:adjustRightInd w:val="0"/>
        <w:ind w:left="2880"/>
        <w:rPr>
          <w:rFonts w:eastAsiaTheme="minorHAnsi"/>
        </w:rPr>
      </w:pPr>
      <w:r w:rsidRPr="00257C7C">
        <w:rPr>
          <w:rFonts w:eastAsiaTheme="minorHAnsi"/>
          <w:b/>
        </w:rPr>
        <w:t>a)</w:t>
      </w:r>
      <w:r>
        <w:rPr>
          <w:rFonts w:eastAsiaTheme="minorHAnsi"/>
        </w:rPr>
        <w:t xml:space="preserve"> Baths less than 2250 litres (500 gallons): after every 36 sheep dipped, add 1 litre [i.e. 4 x 250ml deliveries from the dispensing pump] into the dip tank and sufficient water to restore the bath to its original volume.</w:t>
      </w:r>
    </w:p>
    <w:p w14:paraId="58205A26" w14:textId="77777777" w:rsidR="00257C7C" w:rsidRDefault="00257C7C" w:rsidP="00257C7C">
      <w:pPr>
        <w:autoSpaceDE w:val="0"/>
        <w:autoSpaceDN w:val="0"/>
        <w:adjustRightInd w:val="0"/>
        <w:ind w:left="2880"/>
        <w:rPr>
          <w:rFonts w:eastAsiaTheme="minorHAnsi"/>
        </w:rPr>
      </w:pPr>
      <w:r w:rsidRPr="00257C7C">
        <w:rPr>
          <w:rFonts w:eastAsiaTheme="minorHAnsi"/>
          <w:b/>
        </w:rPr>
        <w:t>b)</w:t>
      </w:r>
      <w:r>
        <w:rPr>
          <w:rFonts w:eastAsiaTheme="minorHAnsi"/>
        </w:rPr>
        <w:t xml:space="preserve"> Baths greater than 2250 litres (500 gallons). after every 90 sheep </w:t>
      </w:r>
      <w:r w:rsidR="00902413">
        <w:rPr>
          <w:rFonts w:eastAsiaTheme="minorHAnsi"/>
        </w:rPr>
        <w:t>dipped,</w:t>
      </w:r>
      <w:r>
        <w:rPr>
          <w:rFonts w:eastAsiaTheme="minorHAnsi"/>
        </w:rPr>
        <w:t xml:space="preserve"> add 2.5 litres [i.e. 10 x 250ml deliveries from the dispensing pump] into the dip and sufficient water to restore the bath to its original volume. When a bath becomes foul, always empty it and refill with fresh dip. </w:t>
      </w:r>
    </w:p>
    <w:p w14:paraId="6C2F56BE" w14:textId="77777777" w:rsidR="00257C7C" w:rsidRDefault="00257C7C" w:rsidP="00257C7C">
      <w:pPr>
        <w:autoSpaceDE w:val="0"/>
        <w:autoSpaceDN w:val="0"/>
        <w:adjustRightInd w:val="0"/>
        <w:ind w:left="2880"/>
        <w:rPr>
          <w:rFonts w:eastAsiaTheme="minorHAnsi"/>
        </w:rPr>
      </w:pPr>
    </w:p>
    <w:p w14:paraId="6F1FA949" w14:textId="77777777" w:rsidR="00257C7C" w:rsidRPr="00257C7C" w:rsidRDefault="00257C7C" w:rsidP="00257C7C">
      <w:pPr>
        <w:autoSpaceDE w:val="0"/>
        <w:autoSpaceDN w:val="0"/>
        <w:adjustRightInd w:val="0"/>
        <w:ind w:left="2880"/>
        <w:rPr>
          <w:rFonts w:eastAsiaTheme="minorHAnsi"/>
          <w:b/>
        </w:rPr>
      </w:pPr>
      <w:r w:rsidRPr="00257C7C">
        <w:rPr>
          <w:rFonts w:eastAsiaTheme="minorHAnsi"/>
          <w:b/>
        </w:rPr>
        <w:t>For the purposes of the control of sheep scab, sheep must be totally immersed in a bath and all parts of the sheep except the heads and ears must remain immersed for not less than one minute. Plunge the head under at least twice, allowing time to breathe between plunges.</w:t>
      </w:r>
    </w:p>
    <w:p w14:paraId="2CAE55E0" w14:textId="77777777" w:rsidR="00257C7C" w:rsidRPr="000A24D3" w:rsidRDefault="00257C7C" w:rsidP="00030B1E">
      <w:pPr>
        <w:ind w:left="360"/>
        <w:jc w:val="both"/>
        <w:rPr>
          <w:b/>
          <w:color w:val="808000"/>
          <w:sz w:val="22"/>
          <w:szCs w:val="22"/>
          <w:lang w:val="en-IE"/>
        </w:rPr>
      </w:pPr>
    </w:p>
    <w:p w14:paraId="37212BB2" w14:textId="77777777" w:rsidR="005E4971" w:rsidRPr="000A24D3" w:rsidRDefault="00F36FB2" w:rsidP="00F36FB2">
      <w:pPr>
        <w:autoSpaceDE w:val="0"/>
        <w:autoSpaceDN w:val="0"/>
        <w:adjustRightInd w:val="0"/>
        <w:rPr>
          <w:rFonts w:eastAsiaTheme="minorHAnsi"/>
          <w:b/>
          <w:bCs/>
          <w:color w:val="00B050"/>
        </w:rPr>
      </w:pPr>
      <w:r w:rsidRPr="000A24D3">
        <w:rPr>
          <w:rFonts w:eastAsiaTheme="minorHAnsi"/>
          <w:b/>
          <w:bCs/>
          <w:color w:val="00B050"/>
        </w:rPr>
        <w:t xml:space="preserve">Special precautions </w:t>
      </w:r>
    </w:p>
    <w:p w14:paraId="0E9623C8" w14:textId="77777777" w:rsidR="00F36FB2" w:rsidRPr="005E4971" w:rsidRDefault="00F36FB2" w:rsidP="005E4971">
      <w:pPr>
        <w:autoSpaceDE w:val="0"/>
        <w:autoSpaceDN w:val="0"/>
        <w:adjustRightInd w:val="0"/>
        <w:ind w:left="2880" w:hanging="2880"/>
        <w:rPr>
          <w:rFonts w:eastAsiaTheme="minorHAnsi"/>
          <w:b/>
          <w:bCs/>
          <w:color w:val="00B050"/>
        </w:rPr>
      </w:pPr>
      <w:r w:rsidRPr="000A24D3">
        <w:rPr>
          <w:rFonts w:eastAsiaTheme="minorHAnsi"/>
          <w:b/>
          <w:bCs/>
          <w:color w:val="00B050"/>
        </w:rPr>
        <w:t>for use in animals</w:t>
      </w:r>
      <w:r w:rsidR="005E4971" w:rsidRPr="000A24D3">
        <w:rPr>
          <w:rFonts w:eastAsiaTheme="minorHAnsi"/>
          <w:b/>
          <w:bCs/>
          <w:color w:val="00B050"/>
        </w:rPr>
        <w:t>:</w:t>
      </w:r>
      <w:r w:rsidR="005E4971">
        <w:rPr>
          <w:rFonts w:eastAsiaTheme="minorHAnsi"/>
          <w:b/>
          <w:bCs/>
          <w:color w:val="00B050"/>
        </w:rPr>
        <w:tab/>
      </w:r>
      <w:r>
        <w:rPr>
          <w:rFonts w:eastAsiaTheme="minorHAnsi"/>
        </w:rPr>
        <w:t>Sheep should never be dipped on a full stomach, when the wool is wet, or when they are heated, tired, thirsty or</w:t>
      </w:r>
    </w:p>
    <w:p w14:paraId="30E77A83" w14:textId="77777777" w:rsidR="00F36FB2" w:rsidRDefault="00F36FB2" w:rsidP="005E4971">
      <w:pPr>
        <w:autoSpaceDE w:val="0"/>
        <w:autoSpaceDN w:val="0"/>
        <w:adjustRightInd w:val="0"/>
        <w:ind w:left="2160" w:firstLine="720"/>
        <w:rPr>
          <w:rFonts w:eastAsiaTheme="minorHAnsi"/>
        </w:rPr>
      </w:pPr>
      <w:r>
        <w:rPr>
          <w:rFonts w:eastAsiaTheme="minorHAnsi"/>
        </w:rPr>
        <w:t>suffering from wounds or open sores.</w:t>
      </w:r>
    </w:p>
    <w:p w14:paraId="3B53B8AD" w14:textId="77777777" w:rsidR="00F36FB2" w:rsidRDefault="00F36FB2" w:rsidP="005E4971">
      <w:pPr>
        <w:autoSpaceDE w:val="0"/>
        <w:autoSpaceDN w:val="0"/>
        <w:adjustRightInd w:val="0"/>
        <w:ind w:left="2160" w:firstLine="720"/>
        <w:rPr>
          <w:rFonts w:eastAsiaTheme="minorHAnsi"/>
        </w:rPr>
      </w:pPr>
      <w:r>
        <w:rPr>
          <w:rFonts w:eastAsiaTheme="minorHAnsi"/>
        </w:rPr>
        <w:t>Choose a cool dry day and dip early in the morning.</w:t>
      </w:r>
    </w:p>
    <w:p w14:paraId="15E08A75" w14:textId="77777777" w:rsidR="00F36FB2" w:rsidRDefault="00F36FB2" w:rsidP="005E4971">
      <w:pPr>
        <w:autoSpaceDE w:val="0"/>
        <w:autoSpaceDN w:val="0"/>
        <w:adjustRightInd w:val="0"/>
        <w:ind w:left="2880"/>
        <w:rPr>
          <w:rFonts w:eastAsiaTheme="minorHAnsi"/>
        </w:rPr>
      </w:pPr>
      <w:r>
        <w:rPr>
          <w:rFonts w:eastAsiaTheme="minorHAnsi"/>
        </w:rPr>
        <w:lastRenderedPageBreak/>
        <w:t>Rest sheep 2 or 3 hours before dipping.</w:t>
      </w:r>
    </w:p>
    <w:p w14:paraId="622C7A87" w14:textId="77777777" w:rsidR="00F36FB2" w:rsidRDefault="00F36FB2" w:rsidP="005E4971">
      <w:pPr>
        <w:autoSpaceDE w:val="0"/>
        <w:autoSpaceDN w:val="0"/>
        <w:adjustRightInd w:val="0"/>
        <w:ind w:left="2880"/>
        <w:rPr>
          <w:rFonts w:eastAsiaTheme="minorHAnsi"/>
        </w:rPr>
      </w:pPr>
      <w:r>
        <w:rPr>
          <w:rFonts w:eastAsiaTheme="minorHAnsi"/>
        </w:rPr>
        <w:t>Rams and fat sheep should be assisted through the bath and lambs dipped separately from ewes.</w:t>
      </w:r>
    </w:p>
    <w:p w14:paraId="5F656695" w14:textId="77777777" w:rsidR="00F36FB2" w:rsidRDefault="00F36FB2" w:rsidP="005E4971">
      <w:pPr>
        <w:autoSpaceDE w:val="0"/>
        <w:autoSpaceDN w:val="0"/>
        <w:adjustRightInd w:val="0"/>
        <w:ind w:left="2880"/>
        <w:rPr>
          <w:rFonts w:eastAsiaTheme="minorHAnsi"/>
        </w:rPr>
      </w:pPr>
      <w:r>
        <w:rPr>
          <w:rFonts w:eastAsiaTheme="minorHAnsi"/>
        </w:rPr>
        <w:t>Care should be taken to ensure that the sheep do not swallow or inhale any wash.</w:t>
      </w:r>
    </w:p>
    <w:p w14:paraId="501D3E4A" w14:textId="77777777" w:rsidR="005E4971" w:rsidRDefault="005E4971" w:rsidP="005E4971">
      <w:pPr>
        <w:autoSpaceDE w:val="0"/>
        <w:autoSpaceDN w:val="0"/>
        <w:adjustRightInd w:val="0"/>
        <w:ind w:left="2880"/>
        <w:rPr>
          <w:rFonts w:eastAsiaTheme="minorHAnsi"/>
        </w:rPr>
      </w:pPr>
    </w:p>
    <w:p w14:paraId="0CEB86C3" w14:textId="77777777" w:rsidR="00F36FB2" w:rsidRDefault="00F36FB2" w:rsidP="005E4971">
      <w:pPr>
        <w:autoSpaceDE w:val="0"/>
        <w:autoSpaceDN w:val="0"/>
        <w:adjustRightInd w:val="0"/>
        <w:ind w:left="2880"/>
        <w:rPr>
          <w:rFonts w:eastAsiaTheme="minorHAnsi"/>
        </w:rPr>
      </w:pPr>
      <w:r>
        <w:rPr>
          <w:rFonts w:eastAsiaTheme="minorHAnsi"/>
        </w:rPr>
        <w:t>The dip should be freshly made and used only on the day of preparation. Do not retain the dip wash for a second day’s</w:t>
      </w:r>
    </w:p>
    <w:p w14:paraId="429D8D34" w14:textId="77777777" w:rsidR="00F36FB2" w:rsidRDefault="00F36FB2" w:rsidP="005E4971">
      <w:pPr>
        <w:autoSpaceDE w:val="0"/>
        <w:autoSpaceDN w:val="0"/>
        <w:adjustRightInd w:val="0"/>
        <w:ind w:left="2160" w:firstLine="720"/>
        <w:rPr>
          <w:rFonts w:eastAsiaTheme="minorHAnsi"/>
        </w:rPr>
      </w:pPr>
      <w:r>
        <w:rPr>
          <w:rFonts w:eastAsiaTheme="minorHAnsi"/>
        </w:rPr>
        <w:t>dipping.</w:t>
      </w:r>
    </w:p>
    <w:p w14:paraId="313EDDBB" w14:textId="77777777" w:rsidR="00F36FB2" w:rsidRDefault="00F36FB2" w:rsidP="005E4971">
      <w:pPr>
        <w:autoSpaceDE w:val="0"/>
        <w:autoSpaceDN w:val="0"/>
        <w:adjustRightInd w:val="0"/>
        <w:ind w:left="2880"/>
        <w:rPr>
          <w:rFonts w:eastAsiaTheme="minorHAnsi"/>
        </w:rPr>
      </w:pPr>
      <w:r>
        <w:rPr>
          <w:rFonts w:eastAsiaTheme="minorHAnsi"/>
        </w:rPr>
        <w:t>Prepare the bath and dip following detailed instructions. Ensure the bath and water is clean before starting to dip.</w:t>
      </w:r>
    </w:p>
    <w:p w14:paraId="53CD209B" w14:textId="77777777" w:rsidR="00F36FB2" w:rsidRDefault="00F36FB2" w:rsidP="005E4971">
      <w:pPr>
        <w:autoSpaceDE w:val="0"/>
        <w:autoSpaceDN w:val="0"/>
        <w:adjustRightInd w:val="0"/>
        <w:ind w:left="2880"/>
        <w:rPr>
          <w:rFonts w:eastAsiaTheme="minorHAnsi"/>
        </w:rPr>
      </w:pPr>
      <w:r>
        <w:rPr>
          <w:rFonts w:eastAsiaTheme="minorHAnsi"/>
        </w:rPr>
        <w:t>This product does not contain a bacteriostat. If the bath is allowed to become too fouled, bacterial infection could</w:t>
      </w:r>
    </w:p>
    <w:p w14:paraId="7F68B3B2" w14:textId="77777777" w:rsidR="00F36FB2" w:rsidRDefault="00F36FB2" w:rsidP="005E4971">
      <w:pPr>
        <w:autoSpaceDE w:val="0"/>
        <w:autoSpaceDN w:val="0"/>
        <w:adjustRightInd w:val="0"/>
        <w:ind w:left="2880"/>
        <w:rPr>
          <w:rFonts w:eastAsiaTheme="minorHAnsi"/>
        </w:rPr>
      </w:pPr>
      <w:r>
        <w:rPr>
          <w:rFonts w:eastAsiaTheme="minorHAnsi"/>
        </w:rPr>
        <w:t>become a problem. Monitor the sheep on the days following dipping and seek veterinary advice if necessary.</w:t>
      </w:r>
    </w:p>
    <w:p w14:paraId="6EC2A840" w14:textId="77777777" w:rsidR="000A24D3" w:rsidRPr="000A24D3" w:rsidRDefault="00F36FB2" w:rsidP="00F36FB2">
      <w:pPr>
        <w:autoSpaceDE w:val="0"/>
        <w:autoSpaceDN w:val="0"/>
        <w:adjustRightInd w:val="0"/>
        <w:rPr>
          <w:rFonts w:eastAsiaTheme="minorHAnsi"/>
          <w:b/>
          <w:bCs/>
          <w:color w:val="00B050"/>
        </w:rPr>
      </w:pPr>
      <w:r w:rsidRPr="000A24D3">
        <w:rPr>
          <w:rFonts w:eastAsiaTheme="minorHAnsi"/>
          <w:b/>
          <w:bCs/>
          <w:color w:val="00B050"/>
        </w:rPr>
        <w:t xml:space="preserve">Special precautions </w:t>
      </w:r>
    </w:p>
    <w:p w14:paraId="3CBD915E" w14:textId="77777777" w:rsidR="000A24D3" w:rsidRPr="000A24D3" w:rsidRDefault="00F36FB2" w:rsidP="00F36FB2">
      <w:pPr>
        <w:autoSpaceDE w:val="0"/>
        <w:autoSpaceDN w:val="0"/>
        <w:adjustRightInd w:val="0"/>
        <w:rPr>
          <w:rFonts w:eastAsiaTheme="minorHAnsi"/>
          <w:b/>
          <w:bCs/>
          <w:color w:val="00B050"/>
        </w:rPr>
      </w:pPr>
      <w:r w:rsidRPr="000A24D3">
        <w:rPr>
          <w:rFonts w:eastAsiaTheme="minorHAnsi"/>
          <w:b/>
          <w:bCs/>
          <w:color w:val="00B050"/>
        </w:rPr>
        <w:t xml:space="preserve">to be taken by the person </w:t>
      </w:r>
    </w:p>
    <w:p w14:paraId="4F7E8F33" w14:textId="77777777" w:rsidR="000A24D3" w:rsidRPr="000A24D3" w:rsidRDefault="00F36FB2" w:rsidP="00F36FB2">
      <w:pPr>
        <w:autoSpaceDE w:val="0"/>
        <w:autoSpaceDN w:val="0"/>
        <w:adjustRightInd w:val="0"/>
        <w:rPr>
          <w:rFonts w:eastAsiaTheme="minorHAnsi"/>
          <w:b/>
          <w:bCs/>
          <w:color w:val="00B050"/>
        </w:rPr>
      </w:pPr>
      <w:r w:rsidRPr="000A24D3">
        <w:rPr>
          <w:rFonts w:eastAsiaTheme="minorHAnsi"/>
          <w:b/>
          <w:bCs/>
          <w:color w:val="00B050"/>
        </w:rPr>
        <w:t xml:space="preserve">administering the </w:t>
      </w:r>
    </w:p>
    <w:p w14:paraId="45487F61" w14:textId="77777777" w:rsidR="000A24D3" w:rsidRPr="000A24D3" w:rsidRDefault="00F36FB2" w:rsidP="00F36FB2">
      <w:pPr>
        <w:autoSpaceDE w:val="0"/>
        <w:autoSpaceDN w:val="0"/>
        <w:adjustRightInd w:val="0"/>
        <w:rPr>
          <w:rFonts w:eastAsiaTheme="minorHAnsi"/>
          <w:b/>
          <w:bCs/>
          <w:color w:val="00B050"/>
        </w:rPr>
      </w:pPr>
      <w:r w:rsidRPr="000A24D3">
        <w:rPr>
          <w:rFonts w:eastAsiaTheme="minorHAnsi"/>
          <w:b/>
          <w:bCs/>
          <w:color w:val="00B050"/>
        </w:rPr>
        <w:t xml:space="preserve">veterinary medicinal </w:t>
      </w:r>
    </w:p>
    <w:p w14:paraId="094B7CA4" w14:textId="77777777" w:rsidR="00F36FB2" w:rsidRPr="000A24D3" w:rsidRDefault="00F36FB2" w:rsidP="000A24D3">
      <w:pPr>
        <w:autoSpaceDE w:val="0"/>
        <w:autoSpaceDN w:val="0"/>
        <w:adjustRightInd w:val="0"/>
        <w:ind w:left="2880" w:hanging="2880"/>
        <w:rPr>
          <w:rFonts w:eastAsiaTheme="minorHAnsi"/>
          <w:b/>
          <w:bCs/>
        </w:rPr>
      </w:pPr>
      <w:r w:rsidRPr="000A24D3">
        <w:rPr>
          <w:rFonts w:eastAsiaTheme="minorHAnsi"/>
          <w:b/>
          <w:bCs/>
          <w:color w:val="00B050"/>
        </w:rPr>
        <w:t>product to animals</w:t>
      </w:r>
      <w:r w:rsidR="000A24D3" w:rsidRPr="000A24D3">
        <w:rPr>
          <w:rFonts w:eastAsiaTheme="minorHAnsi"/>
          <w:b/>
          <w:bCs/>
          <w:color w:val="00B050"/>
        </w:rPr>
        <w:t>:</w:t>
      </w:r>
      <w:r w:rsidR="000A24D3">
        <w:rPr>
          <w:rFonts w:eastAsiaTheme="minorHAnsi"/>
          <w:b/>
          <w:bCs/>
        </w:rPr>
        <w:tab/>
      </w:r>
      <w:r>
        <w:rPr>
          <w:rFonts w:eastAsiaTheme="minorHAnsi"/>
        </w:rPr>
        <w:t>Diazinon is an organophosphorous compound. Do not use this product if under medical advice not to work with</w:t>
      </w:r>
    </w:p>
    <w:p w14:paraId="2FF94F3C" w14:textId="77777777" w:rsidR="00F36FB2" w:rsidRDefault="00F36FB2" w:rsidP="000A24D3">
      <w:pPr>
        <w:autoSpaceDE w:val="0"/>
        <w:autoSpaceDN w:val="0"/>
        <w:adjustRightInd w:val="0"/>
        <w:ind w:left="2160" w:firstLine="720"/>
        <w:rPr>
          <w:rFonts w:eastAsiaTheme="minorHAnsi"/>
        </w:rPr>
      </w:pPr>
      <w:r>
        <w:rPr>
          <w:rFonts w:eastAsiaTheme="minorHAnsi"/>
        </w:rPr>
        <w:t>organophosphorous compounds.</w:t>
      </w:r>
    </w:p>
    <w:p w14:paraId="0A61785B" w14:textId="77777777" w:rsidR="000A24D3" w:rsidRDefault="000A24D3" w:rsidP="00F36FB2">
      <w:pPr>
        <w:autoSpaceDE w:val="0"/>
        <w:autoSpaceDN w:val="0"/>
        <w:adjustRightInd w:val="0"/>
        <w:rPr>
          <w:rFonts w:eastAsiaTheme="minorHAnsi"/>
        </w:rPr>
      </w:pPr>
    </w:p>
    <w:p w14:paraId="58530071" w14:textId="77777777" w:rsidR="000A24D3" w:rsidRDefault="000A24D3" w:rsidP="000A24D3">
      <w:pPr>
        <w:autoSpaceDE w:val="0"/>
        <w:autoSpaceDN w:val="0"/>
        <w:adjustRightInd w:val="0"/>
        <w:jc w:val="center"/>
        <w:rPr>
          <w:rFonts w:eastAsiaTheme="minorHAnsi"/>
        </w:rPr>
      </w:pPr>
      <w:r>
        <w:rPr>
          <w:rFonts w:eastAsiaTheme="minorHAnsi"/>
        </w:rPr>
        <w:t>SUMMER</w:t>
      </w:r>
      <w:r w:rsidR="00F36FB2">
        <w:rPr>
          <w:rFonts w:eastAsiaTheme="minorHAnsi"/>
        </w:rPr>
        <w:t xml:space="preserve"> DIP MUST BE USED IN ACCORDANCE WITH THE </w:t>
      </w:r>
    </w:p>
    <w:p w14:paraId="0344D089" w14:textId="77777777" w:rsidR="00F36FB2" w:rsidRDefault="00F36FB2" w:rsidP="000A24D3">
      <w:pPr>
        <w:autoSpaceDE w:val="0"/>
        <w:autoSpaceDN w:val="0"/>
        <w:adjustRightInd w:val="0"/>
        <w:jc w:val="center"/>
        <w:rPr>
          <w:rFonts w:eastAsiaTheme="minorHAnsi"/>
        </w:rPr>
      </w:pPr>
      <w:r>
        <w:rPr>
          <w:rFonts w:eastAsiaTheme="minorHAnsi"/>
        </w:rPr>
        <w:t>DISPENSING INSTRUCTIONS PROVIDED</w:t>
      </w:r>
    </w:p>
    <w:p w14:paraId="0200D750" w14:textId="77777777" w:rsidR="00F36FB2" w:rsidRDefault="00F36FB2" w:rsidP="000A24D3">
      <w:pPr>
        <w:autoSpaceDE w:val="0"/>
        <w:autoSpaceDN w:val="0"/>
        <w:adjustRightInd w:val="0"/>
        <w:jc w:val="center"/>
        <w:rPr>
          <w:rFonts w:eastAsiaTheme="minorHAnsi"/>
        </w:rPr>
      </w:pPr>
      <w:r>
        <w:rPr>
          <w:rFonts w:eastAsiaTheme="minorHAnsi"/>
        </w:rPr>
        <w:t>USING THE HYGEIA CLOSED TRANSFER SYSTEM UNIT</w:t>
      </w:r>
    </w:p>
    <w:p w14:paraId="7550CCBD" w14:textId="77777777" w:rsidR="000A24D3" w:rsidRDefault="000A24D3" w:rsidP="00F36FB2">
      <w:pPr>
        <w:autoSpaceDE w:val="0"/>
        <w:autoSpaceDN w:val="0"/>
        <w:adjustRightInd w:val="0"/>
        <w:rPr>
          <w:rFonts w:eastAsiaTheme="minorHAnsi"/>
        </w:rPr>
      </w:pPr>
    </w:p>
    <w:p w14:paraId="37CB53BC" w14:textId="77777777" w:rsidR="00F36FB2" w:rsidRDefault="00F36FB2" w:rsidP="000A24D3">
      <w:pPr>
        <w:autoSpaceDE w:val="0"/>
        <w:autoSpaceDN w:val="0"/>
        <w:adjustRightInd w:val="0"/>
        <w:ind w:left="2880"/>
        <w:rPr>
          <w:rFonts w:eastAsiaTheme="minorHAnsi"/>
        </w:rPr>
      </w:pPr>
      <w:r>
        <w:rPr>
          <w:rFonts w:eastAsiaTheme="minorHAnsi"/>
        </w:rPr>
        <w:t>It is essential that the advice on wearing protective clothing* is strictly adhered to at all times when handling sheep dip</w:t>
      </w:r>
      <w:r w:rsidR="000A24D3">
        <w:rPr>
          <w:rFonts w:eastAsiaTheme="minorHAnsi"/>
        </w:rPr>
        <w:t xml:space="preserve"> </w:t>
      </w:r>
      <w:r>
        <w:rPr>
          <w:rFonts w:eastAsiaTheme="minorHAnsi"/>
        </w:rPr>
        <w:t>concentrate, when using the CTS dispensing unit and when washing used concentrate containers and the dispensing</w:t>
      </w:r>
      <w:r w:rsidR="000A24D3">
        <w:rPr>
          <w:rFonts w:eastAsiaTheme="minorHAnsi"/>
        </w:rPr>
        <w:t xml:space="preserve"> </w:t>
      </w:r>
      <w:r>
        <w:rPr>
          <w:rFonts w:eastAsiaTheme="minorHAnsi"/>
        </w:rPr>
        <w:t>unit.</w:t>
      </w:r>
    </w:p>
    <w:p w14:paraId="0E5826D8" w14:textId="77777777" w:rsidR="000A24D3" w:rsidRDefault="000A24D3" w:rsidP="00F36FB2">
      <w:pPr>
        <w:autoSpaceDE w:val="0"/>
        <w:autoSpaceDN w:val="0"/>
        <w:adjustRightInd w:val="0"/>
        <w:rPr>
          <w:rFonts w:eastAsiaTheme="minorHAnsi"/>
        </w:rPr>
      </w:pPr>
    </w:p>
    <w:p w14:paraId="66D6F43F" w14:textId="77777777" w:rsidR="00F36FB2" w:rsidRPr="000A24D3" w:rsidRDefault="00F36FB2" w:rsidP="000A24D3">
      <w:pPr>
        <w:autoSpaceDE w:val="0"/>
        <w:autoSpaceDN w:val="0"/>
        <w:adjustRightInd w:val="0"/>
        <w:ind w:left="2880"/>
        <w:rPr>
          <w:rFonts w:eastAsiaTheme="minorHAnsi"/>
          <w:b/>
          <w:u w:val="single"/>
        </w:rPr>
      </w:pPr>
      <w:r w:rsidRPr="000A24D3">
        <w:rPr>
          <w:rFonts w:eastAsiaTheme="minorHAnsi"/>
          <w:b/>
          <w:u w:val="single"/>
        </w:rPr>
        <w:t xml:space="preserve">When Handling the Concentrate including Dip </w:t>
      </w:r>
      <w:r w:rsidR="00902413" w:rsidRPr="000A24D3">
        <w:rPr>
          <w:rFonts w:eastAsiaTheme="minorHAnsi"/>
          <w:b/>
          <w:u w:val="single"/>
        </w:rPr>
        <w:t>Replenishment:</w:t>
      </w:r>
    </w:p>
    <w:p w14:paraId="5F651589" w14:textId="77777777" w:rsidR="00F36FB2" w:rsidRPr="000A24D3" w:rsidRDefault="00F36FB2" w:rsidP="000A24D3">
      <w:pPr>
        <w:pStyle w:val="ListParagraph"/>
        <w:numPr>
          <w:ilvl w:val="0"/>
          <w:numId w:val="7"/>
        </w:numPr>
        <w:autoSpaceDE w:val="0"/>
        <w:autoSpaceDN w:val="0"/>
        <w:adjustRightInd w:val="0"/>
        <w:rPr>
          <w:rFonts w:eastAsiaTheme="minorHAnsi"/>
        </w:rPr>
      </w:pPr>
      <w:r w:rsidRPr="000A24D3">
        <w:rPr>
          <w:rFonts w:eastAsiaTheme="minorHAnsi"/>
        </w:rPr>
        <w:t>Wea</w:t>
      </w:r>
      <w:r w:rsidR="000A24D3" w:rsidRPr="000A24D3">
        <w:rPr>
          <w:rFonts w:eastAsiaTheme="minorHAnsi"/>
        </w:rPr>
        <w:t>r suitable protective clothing.</w:t>
      </w:r>
      <w:r w:rsidRPr="000A24D3">
        <w:rPr>
          <w:rFonts w:eastAsiaTheme="minorHAnsi"/>
        </w:rPr>
        <w:t>*</w:t>
      </w:r>
    </w:p>
    <w:p w14:paraId="43F82440" w14:textId="77777777" w:rsidR="00F36FB2" w:rsidRPr="000A24D3" w:rsidRDefault="00F36FB2" w:rsidP="000A24D3">
      <w:pPr>
        <w:pStyle w:val="ListParagraph"/>
        <w:numPr>
          <w:ilvl w:val="0"/>
          <w:numId w:val="7"/>
        </w:numPr>
        <w:autoSpaceDE w:val="0"/>
        <w:autoSpaceDN w:val="0"/>
        <w:adjustRightInd w:val="0"/>
        <w:rPr>
          <w:rFonts w:eastAsiaTheme="minorHAnsi"/>
        </w:rPr>
      </w:pPr>
      <w:r w:rsidRPr="000A24D3">
        <w:rPr>
          <w:rFonts w:eastAsiaTheme="minorHAnsi"/>
        </w:rPr>
        <w:t>Wash splashes of the dip concentrate from the skin and eyes and from protective clothing and equipment immediately.</w:t>
      </w:r>
    </w:p>
    <w:p w14:paraId="21939247" w14:textId="77777777" w:rsidR="00F36FB2" w:rsidRPr="000A24D3" w:rsidRDefault="00F36FB2" w:rsidP="000A24D3">
      <w:pPr>
        <w:pStyle w:val="ListParagraph"/>
        <w:numPr>
          <w:ilvl w:val="0"/>
          <w:numId w:val="7"/>
        </w:numPr>
        <w:autoSpaceDE w:val="0"/>
        <w:autoSpaceDN w:val="0"/>
        <w:adjustRightInd w:val="0"/>
        <w:rPr>
          <w:rFonts w:eastAsiaTheme="minorHAnsi"/>
        </w:rPr>
      </w:pPr>
      <w:r w:rsidRPr="000A24D3">
        <w:rPr>
          <w:rFonts w:eastAsiaTheme="minorHAnsi"/>
        </w:rPr>
        <w:t>Do not use in an enclosed area and do not inhale the vapour.</w:t>
      </w:r>
    </w:p>
    <w:p w14:paraId="355F7E44" w14:textId="77777777" w:rsidR="00F36FB2" w:rsidRPr="000A24D3" w:rsidRDefault="00F36FB2" w:rsidP="000A24D3">
      <w:pPr>
        <w:pStyle w:val="ListParagraph"/>
        <w:numPr>
          <w:ilvl w:val="0"/>
          <w:numId w:val="7"/>
        </w:numPr>
        <w:autoSpaceDE w:val="0"/>
        <w:autoSpaceDN w:val="0"/>
        <w:adjustRightInd w:val="0"/>
        <w:rPr>
          <w:rFonts w:eastAsiaTheme="minorHAnsi"/>
        </w:rPr>
      </w:pPr>
      <w:r w:rsidRPr="000A24D3">
        <w:rPr>
          <w:rFonts w:eastAsiaTheme="minorHAnsi"/>
        </w:rPr>
        <w:t>Remove and wash heavily contaminated clothing immediately.</w:t>
      </w:r>
    </w:p>
    <w:p w14:paraId="2B7BD3B1" w14:textId="77777777" w:rsidR="000A24D3" w:rsidRPr="000A24D3" w:rsidRDefault="000A24D3" w:rsidP="000A24D3">
      <w:pPr>
        <w:pStyle w:val="ListParagraph"/>
        <w:autoSpaceDE w:val="0"/>
        <w:autoSpaceDN w:val="0"/>
        <w:adjustRightInd w:val="0"/>
        <w:ind w:left="3600"/>
        <w:rPr>
          <w:rFonts w:eastAsiaTheme="minorHAnsi"/>
        </w:rPr>
      </w:pPr>
    </w:p>
    <w:p w14:paraId="4874F0BC" w14:textId="77777777" w:rsidR="00F36FB2" w:rsidRPr="000A24D3" w:rsidRDefault="00F36FB2" w:rsidP="000A24D3">
      <w:pPr>
        <w:autoSpaceDE w:val="0"/>
        <w:autoSpaceDN w:val="0"/>
        <w:adjustRightInd w:val="0"/>
        <w:ind w:left="2880"/>
        <w:rPr>
          <w:rFonts w:eastAsiaTheme="minorHAnsi"/>
          <w:b/>
          <w:u w:val="single"/>
        </w:rPr>
      </w:pPr>
      <w:r w:rsidRPr="000A24D3">
        <w:rPr>
          <w:rFonts w:eastAsiaTheme="minorHAnsi"/>
          <w:b/>
          <w:u w:val="single"/>
        </w:rPr>
        <w:t>When Working with Diluted Dips and Freshly Dipped Sheep</w:t>
      </w:r>
      <w:r w:rsidR="000A24D3" w:rsidRPr="000A24D3">
        <w:rPr>
          <w:rFonts w:eastAsiaTheme="minorHAnsi"/>
          <w:b/>
          <w:u w:val="single"/>
        </w:rPr>
        <w:t>:</w:t>
      </w:r>
    </w:p>
    <w:p w14:paraId="4944486B" w14:textId="77777777" w:rsidR="00F36FB2" w:rsidRPr="000A24D3" w:rsidRDefault="00F36FB2" w:rsidP="000A24D3">
      <w:pPr>
        <w:pStyle w:val="ListParagraph"/>
        <w:numPr>
          <w:ilvl w:val="4"/>
          <w:numId w:val="6"/>
        </w:numPr>
        <w:autoSpaceDE w:val="0"/>
        <w:autoSpaceDN w:val="0"/>
        <w:adjustRightInd w:val="0"/>
        <w:rPr>
          <w:rFonts w:eastAsiaTheme="minorHAnsi"/>
        </w:rPr>
      </w:pPr>
      <w:r w:rsidRPr="000A24D3">
        <w:rPr>
          <w:rFonts w:eastAsiaTheme="minorHAnsi"/>
        </w:rPr>
        <w:lastRenderedPageBreak/>
        <w:t>Minimise operator contamination by good dipping facility design – e.g. fit splash boards where operators stand.</w:t>
      </w:r>
    </w:p>
    <w:p w14:paraId="5B9B0ED4" w14:textId="77777777" w:rsidR="00F36FB2" w:rsidRPr="000A24D3" w:rsidRDefault="00F36FB2" w:rsidP="000A24D3">
      <w:pPr>
        <w:pStyle w:val="ListParagraph"/>
        <w:numPr>
          <w:ilvl w:val="4"/>
          <w:numId w:val="6"/>
        </w:numPr>
        <w:autoSpaceDE w:val="0"/>
        <w:autoSpaceDN w:val="0"/>
        <w:adjustRightInd w:val="0"/>
        <w:rPr>
          <w:rFonts w:eastAsiaTheme="minorHAnsi"/>
        </w:rPr>
      </w:pPr>
      <w:r w:rsidRPr="000A24D3">
        <w:rPr>
          <w:rFonts w:eastAsiaTheme="minorHAnsi"/>
        </w:rPr>
        <w:t>The product should only be used in a well ventilated area, preferably outdoors. Avoid use in still-air conditions.</w:t>
      </w:r>
    </w:p>
    <w:p w14:paraId="6694D2AD" w14:textId="77777777" w:rsidR="00F36FB2" w:rsidRPr="000A24D3" w:rsidRDefault="00F36FB2" w:rsidP="000A24D3">
      <w:pPr>
        <w:pStyle w:val="ListParagraph"/>
        <w:numPr>
          <w:ilvl w:val="4"/>
          <w:numId w:val="6"/>
        </w:numPr>
        <w:autoSpaceDE w:val="0"/>
        <w:autoSpaceDN w:val="0"/>
        <w:adjustRightInd w:val="0"/>
        <w:rPr>
          <w:rFonts w:eastAsiaTheme="minorHAnsi"/>
        </w:rPr>
      </w:pPr>
      <w:r w:rsidRPr="000A24D3">
        <w:rPr>
          <w:rFonts w:eastAsiaTheme="minorHAnsi"/>
        </w:rPr>
        <w:t>Wear suitable protective clothing*.</w:t>
      </w:r>
    </w:p>
    <w:p w14:paraId="766313C1" w14:textId="77777777" w:rsidR="00F36FB2" w:rsidRPr="000A24D3" w:rsidRDefault="00F36FB2" w:rsidP="000A24D3">
      <w:pPr>
        <w:pStyle w:val="ListParagraph"/>
        <w:numPr>
          <w:ilvl w:val="4"/>
          <w:numId w:val="6"/>
        </w:numPr>
        <w:autoSpaceDE w:val="0"/>
        <w:autoSpaceDN w:val="0"/>
        <w:adjustRightInd w:val="0"/>
        <w:rPr>
          <w:rFonts w:eastAsiaTheme="minorHAnsi"/>
        </w:rPr>
      </w:pPr>
      <w:r w:rsidRPr="000A24D3">
        <w:rPr>
          <w:rFonts w:eastAsiaTheme="minorHAnsi"/>
        </w:rPr>
        <w:t>Wash hands, face and exposed skin after a break in dipping and at the end of the day. Accidental splashes should be</w:t>
      </w:r>
    </w:p>
    <w:p w14:paraId="51F9DC4E" w14:textId="77777777" w:rsidR="00F36FB2" w:rsidRPr="000A24D3" w:rsidRDefault="00F36FB2" w:rsidP="000A24D3">
      <w:pPr>
        <w:pStyle w:val="ListParagraph"/>
        <w:numPr>
          <w:ilvl w:val="4"/>
          <w:numId w:val="6"/>
        </w:numPr>
        <w:autoSpaceDE w:val="0"/>
        <w:autoSpaceDN w:val="0"/>
        <w:adjustRightInd w:val="0"/>
        <w:rPr>
          <w:rFonts w:eastAsiaTheme="minorHAnsi"/>
        </w:rPr>
      </w:pPr>
      <w:r w:rsidRPr="000A24D3">
        <w:rPr>
          <w:rFonts w:eastAsiaTheme="minorHAnsi"/>
        </w:rPr>
        <w:t>washed off immediately.</w:t>
      </w:r>
    </w:p>
    <w:p w14:paraId="79858CA6" w14:textId="77777777" w:rsidR="00F36FB2" w:rsidRPr="000A24D3" w:rsidRDefault="00F36FB2" w:rsidP="000A24D3">
      <w:pPr>
        <w:pStyle w:val="ListParagraph"/>
        <w:numPr>
          <w:ilvl w:val="4"/>
          <w:numId w:val="6"/>
        </w:numPr>
        <w:autoSpaceDE w:val="0"/>
        <w:autoSpaceDN w:val="0"/>
        <w:adjustRightInd w:val="0"/>
        <w:rPr>
          <w:rFonts w:eastAsiaTheme="minorHAnsi"/>
        </w:rPr>
      </w:pPr>
      <w:r w:rsidRPr="000A24D3">
        <w:rPr>
          <w:rFonts w:eastAsiaTheme="minorHAnsi"/>
        </w:rPr>
        <w:t>Do not smoke, drink or eat during dipping.</w:t>
      </w:r>
    </w:p>
    <w:p w14:paraId="1371C73A" w14:textId="77777777" w:rsidR="00F36FB2" w:rsidRPr="000A24D3" w:rsidRDefault="00F36FB2" w:rsidP="000A24D3">
      <w:pPr>
        <w:pStyle w:val="ListParagraph"/>
        <w:numPr>
          <w:ilvl w:val="4"/>
          <w:numId w:val="6"/>
        </w:numPr>
        <w:autoSpaceDE w:val="0"/>
        <w:autoSpaceDN w:val="0"/>
        <w:adjustRightInd w:val="0"/>
        <w:rPr>
          <w:rFonts w:eastAsiaTheme="minorHAnsi"/>
        </w:rPr>
      </w:pPr>
      <w:r w:rsidRPr="000A24D3">
        <w:rPr>
          <w:rFonts w:eastAsiaTheme="minorHAnsi"/>
        </w:rPr>
        <w:t>Remove and wash heavily contaminated clothing immediately.</w:t>
      </w:r>
    </w:p>
    <w:p w14:paraId="0EF4A68F" w14:textId="77777777" w:rsidR="00F36FB2" w:rsidRPr="000A24D3" w:rsidRDefault="00F36FB2" w:rsidP="000A24D3">
      <w:pPr>
        <w:pStyle w:val="ListParagraph"/>
        <w:numPr>
          <w:ilvl w:val="4"/>
          <w:numId w:val="6"/>
        </w:numPr>
        <w:autoSpaceDE w:val="0"/>
        <w:autoSpaceDN w:val="0"/>
        <w:adjustRightInd w:val="0"/>
        <w:rPr>
          <w:rFonts w:eastAsiaTheme="minorHAnsi"/>
        </w:rPr>
      </w:pPr>
      <w:r w:rsidRPr="000A24D3">
        <w:rPr>
          <w:rFonts w:eastAsiaTheme="minorHAnsi"/>
        </w:rPr>
        <w:t>Protective clothing should be washed each day after dipping operations to prevent build up of chemicals.</w:t>
      </w:r>
    </w:p>
    <w:p w14:paraId="5AA66F0D" w14:textId="77777777" w:rsidR="00030B1E" w:rsidRPr="000A24D3" w:rsidRDefault="00F36FB2" w:rsidP="000A24D3">
      <w:pPr>
        <w:pStyle w:val="ListParagraph"/>
        <w:numPr>
          <w:ilvl w:val="4"/>
          <w:numId w:val="6"/>
        </w:numPr>
        <w:jc w:val="both"/>
        <w:rPr>
          <w:rFonts w:eastAsiaTheme="minorHAnsi"/>
        </w:rPr>
      </w:pPr>
      <w:r w:rsidRPr="000A24D3">
        <w:rPr>
          <w:rFonts w:eastAsiaTheme="minorHAnsi"/>
        </w:rPr>
        <w:t>Wash all equipment after use.</w:t>
      </w:r>
    </w:p>
    <w:p w14:paraId="3DFF1AEB" w14:textId="77777777" w:rsidR="000A24D3" w:rsidRDefault="000A24D3" w:rsidP="00257C7C">
      <w:pPr>
        <w:autoSpaceDE w:val="0"/>
        <w:autoSpaceDN w:val="0"/>
        <w:adjustRightInd w:val="0"/>
        <w:rPr>
          <w:rFonts w:eastAsiaTheme="minorHAnsi"/>
        </w:rPr>
      </w:pPr>
    </w:p>
    <w:p w14:paraId="7EB87100" w14:textId="77777777" w:rsidR="00257C7C" w:rsidRPr="000A24D3" w:rsidRDefault="00257C7C" w:rsidP="000A24D3">
      <w:pPr>
        <w:autoSpaceDE w:val="0"/>
        <w:autoSpaceDN w:val="0"/>
        <w:adjustRightInd w:val="0"/>
        <w:ind w:left="2880"/>
        <w:rPr>
          <w:rFonts w:eastAsiaTheme="minorHAnsi"/>
          <w:i/>
        </w:rPr>
      </w:pPr>
      <w:r w:rsidRPr="000A24D3">
        <w:rPr>
          <w:rFonts w:eastAsiaTheme="minorHAnsi"/>
          <w:i/>
        </w:rPr>
        <w:t>*Suitable protective clothing consists of non-lined synthetic rubber gloves (heavy duty g</w:t>
      </w:r>
      <w:r w:rsidR="000A24D3" w:rsidRPr="000A24D3">
        <w:rPr>
          <w:rFonts w:eastAsiaTheme="minorHAnsi"/>
          <w:i/>
        </w:rPr>
        <w:t xml:space="preserve">auntlet style PVC or nitrile at </w:t>
      </w:r>
      <w:r w:rsidRPr="000A24D3">
        <w:rPr>
          <w:rFonts w:eastAsiaTheme="minorHAnsi"/>
          <w:i/>
        </w:rPr>
        <w:t>least 0.3mm thick), wellington boots, waterproof trousers or leggings and waterproof coat or bib-apron (made of nitrileor PVC). When handling the concentrate use a face shield. Protective clothing should be in good condition.</w:t>
      </w:r>
    </w:p>
    <w:p w14:paraId="04D3FFB8" w14:textId="77777777" w:rsidR="000A24D3" w:rsidRDefault="000A24D3" w:rsidP="000A24D3">
      <w:pPr>
        <w:autoSpaceDE w:val="0"/>
        <w:autoSpaceDN w:val="0"/>
        <w:adjustRightInd w:val="0"/>
        <w:ind w:left="2880"/>
        <w:rPr>
          <w:rFonts w:eastAsiaTheme="minorHAnsi"/>
        </w:rPr>
      </w:pPr>
    </w:p>
    <w:p w14:paraId="5405ECEA" w14:textId="77777777" w:rsidR="00257C7C" w:rsidRPr="000A24D3" w:rsidRDefault="00257C7C" w:rsidP="000A24D3">
      <w:pPr>
        <w:autoSpaceDE w:val="0"/>
        <w:autoSpaceDN w:val="0"/>
        <w:adjustRightInd w:val="0"/>
        <w:ind w:left="2160" w:firstLine="720"/>
        <w:rPr>
          <w:rFonts w:eastAsiaTheme="minorHAnsi"/>
          <w:b/>
          <w:u w:val="single"/>
        </w:rPr>
      </w:pPr>
      <w:r w:rsidRPr="000A24D3">
        <w:rPr>
          <w:rFonts w:eastAsiaTheme="minorHAnsi"/>
          <w:b/>
          <w:u w:val="single"/>
        </w:rPr>
        <w:t>Handling Sheep in the Weeks Following Dipping</w:t>
      </w:r>
      <w:r w:rsidR="000A24D3" w:rsidRPr="000A24D3">
        <w:rPr>
          <w:rFonts w:eastAsiaTheme="minorHAnsi"/>
          <w:b/>
          <w:u w:val="single"/>
        </w:rPr>
        <w:t>:</w:t>
      </w:r>
    </w:p>
    <w:p w14:paraId="025EBA42" w14:textId="77777777" w:rsidR="00257C7C" w:rsidRPr="000A24D3" w:rsidRDefault="00257C7C" w:rsidP="000A24D3">
      <w:pPr>
        <w:pStyle w:val="ListParagraph"/>
        <w:numPr>
          <w:ilvl w:val="0"/>
          <w:numId w:val="5"/>
        </w:numPr>
        <w:autoSpaceDE w:val="0"/>
        <w:autoSpaceDN w:val="0"/>
        <w:adjustRightInd w:val="0"/>
        <w:rPr>
          <w:rFonts w:eastAsiaTheme="minorHAnsi"/>
        </w:rPr>
      </w:pPr>
      <w:r w:rsidRPr="000A24D3">
        <w:rPr>
          <w:rFonts w:eastAsiaTheme="minorHAnsi"/>
        </w:rPr>
        <w:t>Handle sheep as little as possible after dipping as dip residues remain on the sheep for some weeks following dipping.</w:t>
      </w:r>
    </w:p>
    <w:p w14:paraId="071C2303" w14:textId="77777777" w:rsidR="00257C7C" w:rsidRPr="000A24D3" w:rsidRDefault="00257C7C" w:rsidP="000A24D3">
      <w:pPr>
        <w:pStyle w:val="ListParagraph"/>
        <w:numPr>
          <w:ilvl w:val="0"/>
          <w:numId w:val="5"/>
        </w:numPr>
        <w:autoSpaceDE w:val="0"/>
        <w:autoSpaceDN w:val="0"/>
        <w:adjustRightInd w:val="0"/>
        <w:rPr>
          <w:rFonts w:eastAsiaTheme="minorHAnsi"/>
        </w:rPr>
      </w:pPr>
      <w:r w:rsidRPr="000A24D3">
        <w:rPr>
          <w:rFonts w:eastAsiaTheme="minorHAnsi"/>
        </w:rPr>
        <w:t>Wear recommended gloves. If the sheep are wet, wear waterproof trousers and coat.</w:t>
      </w:r>
    </w:p>
    <w:p w14:paraId="5D77E3EF" w14:textId="77777777" w:rsidR="00257C7C" w:rsidRPr="000A24D3" w:rsidRDefault="00257C7C" w:rsidP="000A24D3">
      <w:pPr>
        <w:pStyle w:val="ListParagraph"/>
        <w:numPr>
          <w:ilvl w:val="0"/>
          <w:numId w:val="5"/>
        </w:numPr>
        <w:autoSpaceDE w:val="0"/>
        <w:autoSpaceDN w:val="0"/>
        <w:adjustRightInd w:val="0"/>
        <w:rPr>
          <w:rFonts w:eastAsiaTheme="minorHAnsi"/>
        </w:rPr>
      </w:pPr>
      <w:r w:rsidRPr="000A24D3">
        <w:rPr>
          <w:rFonts w:eastAsiaTheme="minorHAnsi"/>
        </w:rPr>
        <w:t>Wash hands and exposed skin after working with recently dipped sheep.</w:t>
      </w:r>
    </w:p>
    <w:p w14:paraId="5B704159" w14:textId="77777777" w:rsidR="000A24D3" w:rsidRPr="000A24D3" w:rsidRDefault="00257C7C" w:rsidP="00257C7C">
      <w:pPr>
        <w:autoSpaceDE w:val="0"/>
        <w:autoSpaceDN w:val="0"/>
        <w:adjustRightInd w:val="0"/>
        <w:rPr>
          <w:rFonts w:eastAsiaTheme="minorHAnsi"/>
          <w:b/>
          <w:color w:val="00B050"/>
        </w:rPr>
      </w:pPr>
      <w:r w:rsidRPr="000A24D3">
        <w:rPr>
          <w:rFonts w:eastAsiaTheme="minorHAnsi"/>
          <w:b/>
          <w:color w:val="00B050"/>
        </w:rPr>
        <w:t xml:space="preserve">Medical Advice to </w:t>
      </w:r>
    </w:p>
    <w:p w14:paraId="7C87D5B6" w14:textId="77777777" w:rsidR="00257C7C" w:rsidRDefault="00257C7C" w:rsidP="000A24D3">
      <w:pPr>
        <w:autoSpaceDE w:val="0"/>
        <w:autoSpaceDN w:val="0"/>
        <w:adjustRightInd w:val="0"/>
        <w:ind w:left="2880" w:hanging="2880"/>
        <w:rPr>
          <w:rFonts w:eastAsiaTheme="minorHAnsi"/>
        </w:rPr>
      </w:pPr>
      <w:r w:rsidRPr="000A24D3">
        <w:rPr>
          <w:rFonts w:eastAsiaTheme="minorHAnsi"/>
          <w:b/>
          <w:color w:val="00B050"/>
        </w:rPr>
        <w:t>Users and Doctor</w:t>
      </w:r>
      <w:r w:rsidR="000A24D3" w:rsidRPr="000A24D3">
        <w:rPr>
          <w:rFonts w:eastAsiaTheme="minorHAnsi"/>
          <w:b/>
          <w:color w:val="00B050"/>
        </w:rPr>
        <w:t>s:</w:t>
      </w:r>
      <w:r w:rsidR="000A24D3">
        <w:rPr>
          <w:rFonts w:eastAsiaTheme="minorHAnsi"/>
        </w:rPr>
        <w:tab/>
      </w:r>
      <w:r>
        <w:rPr>
          <w:rFonts w:eastAsiaTheme="minorHAnsi"/>
        </w:rPr>
        <w:t>Diazinon is an organophosphorus compound. Do not use if under medical advice not to work with such compounds. If</w:t>
      </w:r>
    </w:p>
    <w:p w14:paraId="021E93EB" w14:textId="77777777" w:rsidR="00257C7C" w:rsidRDefault="00257C7C" w:rsidP="000A24D3">
      <w:pPr>
        <w:autoSpaceDE w:val="0"/>
        <w:autoSpaceDN w:val="0"/>
        <w:adjustRightInd w:val="0"/>
        <w:ind w:left="2880"/>
        <w:rPr>
          <w:rFonts w:eastAsiaTheme="minorHAnsi"/>
        </w:rPr>
      </w:pPr>
      <w:r>
        <w:rPr>
          <w:rFonts w:eastAsiaTheme="minorHAnsi"/>
        </w:rPr>
        <w:t xml:space="preserve">you have felt unwell after using a product containing an organophosphorus </w:t>
      </w:r>
      <w:r w:rsidR="00902413">
        <w:rPr>
          <w:rFonts w:eastAsiaTheme="minorHAnsi"/>
        </w:rPr>
        <w:t>compound;</w:t>
      </w:r>
      <w:r>
        <w:rPr>
          <w:rFonts w:eastAsiaTheme="minorHAnsi"/>
        </w:rPr>
        <w:t xml:space="preserve"> you should consult your doctor</w:t>
      </w:r>
      <w:r w:rsidR="000A24D3">
        <w:rPr>
          <w:rFonts w:eastAsiaTheme="minorHAnsi"/>
        </w:rPr>
        <w:t xml:space="preserve"> </w:t>
      </w:r>
      <w:r>
        <w:rPr>
          <w:rFonts w:eastAsiaTheme="minorHAnsi"/>
        </w:rPr>
        <w:t>before working with this product.</w:t>
      </w:r>
    </w:p>
    <w:p w14:paraId="6A1D47F4" w14:textId="77777777" w:rsidR="00257C7C" w:rsidRDefault="00257C7C" w:rsidP="000A24D3">
      <w:pPr>
        <w:autoSpaceDE w:val="0"/>
        <w:autoSpaceDN w:val="0"/>
        <w:adjustRightInd w:val="0"/>
        <w:ind w:left="2880"/>
        <w:rPr>
          <w:rFonts w:eastAsiaTheme="minorHAnsi"/>
        </w:rPr>
      </w:pPr>
      <w:r>
        <w:rPr>
          <w:rFonts w:eastAsiaTheme="minorHAnsi"/>
        </w:rPr>
        <w:t>Wash all accidental spillages of the concentrate off the skin immediately. Cases of heavy contamination should be</w:t>
      </w:r>
    </w:p>
    <w:p w14:paraId="005E5495" w14:textId="77777777" w:rsidR="00257C7C" w:rsidRDefault="00257C7C" w:rsidP="000A24D3">
      <w:pPr>
        <w:autoSpaceDE w:val="0"/>
        <w:autoSpaceDN w:val="0"/>
        <w:adjustRightInd w:val="0"/>
        <w:ind w:left="2880"/>
        <w:rPr>
          <w:rFonts w:eastAsiaTheme="minorHAnsi"/>
        </w:rPr>
      </w:pPr>
      <w:r>
        <w:rPr>
          <w:rFonts w:eastAsiaTheme="minorHAnsi"/>
        </w:rPr>
        <w:t>treated as an emergency and the patient taken straight to hospital after removing contaminated clothing and rinsing with</w:t>
      </w:r>
      <w:r w:rsidR="000A24D3">
        <w:rPr>
          <w:rFonts w:eastAsiaTheme="minorHAnsi"/>
        </w:rPr>
        <w:t xml:space="preserve"> </w:t>
      </w:r>
      <w:r>
        <w:rPr>
          <w:rFonts w:eastAsiaTheme="minorHAnsi"/>
        </w:rPr>
        <w:t>water areas of skin that came in contact with sheep dip.</w:t>
      </w:r>
    </w:p>
    <w:p w14:paraId="3DDF82B0" w14:textId="77777777" w:rsidR="00257C7C" w:rsidRDefault="00257C7C" w:rsidP="0079465A">
      <w:pPr>
        <w:autoSpaceDE w:val="0"/>
        <w:autoSpaceDN w:val="0"/>
        <w:adjustRightInd w:val="0"/>
        <w:ind w:left="2880"/>
        <w:rPr>
          <w:rFonts w:eastAsiaTheme="minorHAnsi"/>
        </w:rPr>
      </w:pPr>
      <w:r>
        <w:rPr>
          <w:rFonts w:eastAsiaTheme="minorHAnsi"/>
        </w:rPr>
        <w:lastRenderedPageBreak/>
        <w:t>The symptoms of mild poisoning are a feeling of exhaustion and weakness that may be accompanied by cramp-like</w:t>
      </w:r>
      <w:r w:rsidR="0079465A">
        <w:rPr>
          <w:rFonts w:eastAsiaTheme="minorHAnsi"/>
        </w:rPr>
        <w:t xml:space="preserve"> </w:t>
      </w:r>
      <w:r>
        <w:rPr>
          <w:rFonts w:eastAsiaTheme="minorHAnsi"/>
        </w:rPr>
        <w:t>abdominal pains, diarrhoea, excessive sweating, constricted pupils and salivation to up to 24 hours after exposure.</w:t>
      </w:r>
    </w:p>
    <w:p w14:paraId="42A57A5F" w14:textId="77777777" w:rsidR="00257C7C" w:rsidRDefault="00257C7C" w:rsidP="0079465A">
      <w:pPr>
        <w:autoSpaceDE w:val="0"/>
        <w:autoSpaceDN w:val="0"/>
        <w:adjustRightInd w:val="0"/>
        <w:ind w:left="2880"/>
        <w:rPr>
          <w:rFonts w:eastAsiaTheme="minorHAnsi"/>
        </w:rPr>
      </w:pPr>
      <w:r>
        <w:rPr>
          <w:rFonts w:eastAsiaTheme="minorHAnsi"/>
        </w:rPr>
        <w:t>Severe poisoning can cause general muscle twitching and convulsions.</w:t>
      </w:r>
    </w:p>
    <w:p w14:paraId="61546DF8" w14:textId="77777777" w:rsidR="0079465A" w:rsidRDefault="0079465A" w:rsidP="0079465A">
      <w:pPr>
        <w:autoSpaceDE w:val="0"/>
        <w:autoSpaceDN w:val="0"/>
        <w:adjustRightInd w:val="0"/>
        <w:ind w:left="2880"/>
        <w:rPr>
          <w:rFonts w:eastAsiaTheme="minorHAnsi"/>
        </w:rPr>
      </w:pPr>
    </w:p>
    <w:p w14:paraId="7F0BACAA" w14:textId="77777777" w:rsidR="0079465A" w:rsidRPr="0079465A" w:rsidRDefault="00257C7C" w:rsidP="0079465A">
      <w:pPr>
        <w:autoSpaceDE w:val="0"/>
        <w:autoSpaceDN w:val="0"/>
        <w:adjustRightInd w:val="0"/>
        <w:jc w:val="center"/>
        <w:rPr>
          <w:rFonts w:eastAsiaTheme="minorHAnsi"/>
          <w:b/>
          <w:bCs/>
        </w:rPr>
      </w:pPr>
      <w:r w:rsidRPr="0079465A">
        <w:rPr>
          <w:rFonts w:eastAsiaTheme="minorHAnsi"/>
          <w:b/>
          <w:bCs/>
        </w:rPr>
        <w:t xml:space="preserve">Doctors can obtain advice on clinical management from the </w:t>
      </w:r>
    </w:p>
    <w:p w14:paraId="7DEBF356" w14:textId="77777777" w:rsidR="0079465A" w:rsidRPr="00616CAB" w:rsidRDefault="00257C7C" w:rsidP="0079465A">
      <w:pPr>
        <w:autoSpaceDE w:val="0"/>
        <w:autoSpaceDN w:val="0"/>
        <w:adjustRightInd w:val="0"/>
        <w:jc w:val="center"/>
        <w:rPr>
          <w:rFonts w:eastAsiaTheme="minorHAnsi"/>
          <w:b/>
          <w:bCs/>
          <w:color w:val="FF0000"/>
        </w:rPr>
      </w:pPr>
      <w:r w:rsidRPr="00616CAB">
        <w:rPr>
          <w:rFonts w:eastAsiaTheme="minorHAnsi"/>
          <w:b/>
          <w:bCs/>
          <w:color w:val="FF0000"/>
        </w:rPr>
        <w:t xml:space="preserve">Poisons Information Centre, </w:t>
      </w:r>
    </w:p>
    <w:p w14:paraId="5FE31490" w14:textId="77777777" w:rsidR="00257C7C" w:rsidRPr="00616CAB" w:rsidRDefault="00257C7C" w:rsidP="0079465A">
      <w:pPr>
        <w:autoSpaceDE w:val="0"/>
        <w:autoSpaceDN w:val="0"/>
        <w:adjustRightInd w:val="0"/>
        <w:jc w:val="center"/>
        <w:rPr>
          <w:rFonts w:eastAsiaTheme="minorHAnsi"/>
          <w:b/>
          <w:bCs/>
          <w:color w:val="FF0000"/>
        </w:rPr>
      </w:pPr>
      <w:r w:rsidRPr="00616CAB">
        <w:rPr>
          <w:rFonts w:eastAsiaTheme="minorHAnsi"/>
          <w:b/>
          <w:bCs/>
          <w:color w:val="FF0000"/>
        </w:rPr>
        <w:t>Beaumont Hospital,</w:t>
      </w:r>
    </w:p>
    <w:p w14:paraId="2598CEED" w14:textId="77777777" w:rsidR="0079465A" w:rsidRPr="00616CAB" w:rsidRDefault="00257C7C" w:rsidP="0079465A">
      <w:pPr>
        <w:jc w:val="center"/>
        <w:rPr>
          <w:rFonts w:eastAsiaTheme="minorHAnsi"/>
          <w:b/>
          <w:bCs/>
          <w:color w:val="FF0000"/>
        </w:rPr>
      </w:pPr>
      <w:r w:rsidRPr="00616CAB">
        <w:rPr>
          <w:rFonts w:eastAsiaTheme="minorHAnsi"/>
          <w:b/>
          <w:bCs/>
          <w:color w:val="FF0000"/>
        </w:rPr>
        <w:t xml:space="preserve">Dublin. </w:t>
      </w:r>
    </w:p>
    <w:p w14:paraId="7247222D" w14:textId="77777777" w:rsidR="00257C7C" w:rsidRPr="0079465A" w:rsidRDefault="00257C7C" w:rsidP="0079465A">
      <w:pPr>
        <w:jc w:val="center"/>
        <w:rPr>
          <w:color w:val="00B050"/>
          <w:sz w:val="22"/>
          <w:szCs w:val="22"/>
          <w:lang w:val="en-IE"/>
        </w:rPr>
      </w:pPr>
      <w:r w:rsidRPr="0079465A">
        <w:rPr>
          <w:rFonts w:eastAsiaTheme="minorHAnsi"/>
          <w:b/>
          <w:bCs/>
        </w:rPr>
        <w:t>All cases of organophosphorus poisoning must be treated in hospital</w:t>
      </w:r>
      <w:r w:rsidRPr="0079465A">
        <w:rPr>
          <w:rFonts w:eastAsiaTheme="minorHAnsi"/>
        </w:rPr>
        <w:t>.</w:t>
      </w:r>
    </w:p>
    <w:p w14:paraId="2DF70E83" w14:textId="77777777" w:rsidR="00F36FB2" w:rsidRDefault="00F36FB2" w:rsidP="00030B1E">
      <w:pPr>
        <w:ind w:left="360"/>
        <w:jc w:val="both"/>
        <w:rPr>
          <w:color w:val="00B050"/>
          <w:sz w:val="22"/>
          <w:szCs w:val="22"/>
          <w:lang w:val="en-IE"/>
        </w:rPr>
      </w:pPr>
    </w:p>
    <w:p w14:paraId="79F47C4C" w14:textId="77777777" w:rsidR="00F66E8D" w:rsidRDefault="00F66E8D" w:rsidP="00F66E8D">
      <w:pPr>
        <w:jc w:val="both"/>
        <w:rPr>
          <w:rFonts w:eastAsiaTheme="minorHAnsi"/>
          <w:b/>
          <w:bCs/>
          <w:color w:val="00B050"/>
          <w:szCs w:val="27"/>
        </w:rPr>
      </w:pPr>
      <w:r w:rsidRPr="00F66E8D">
        <w:rPr>
          <w:rFonts w:eastAsiaTheme="minorHAnsi"/>
          <w:b/>
          <w:bCs/>
          <w:color w:val="00B050"/>
          <w:szCs w:val="27"/>
        </w:rPr>
        <w:t xml:space="preserve">Special precautions for </w:t>
      </w:r>
    </w:p>
    <w:p w14:paraId="33515F1B" w14:textId="77777777" w:rsidR="00F66E8D" w:rsidRDefault="00F66E8D" w:rsidP="00F66E8D">
      <w:pPr>
        <w:jc w:val="both"/>
        <w:rPr>
          <w:rFonts w:eastAsiaTheme="minorHAnsi"/>
          <w:b/>
          <w:bCs/>
          <w:color w:val="00B050"/>
          <w:szCs w:val="27"/>
        </w:rPr>
      </w:pPr>
      <w:r w:rsidRPr="00F66E8D">
        <w:rPr>
          <w:rFonts w:eastAsiaTheme="minorHAnsi"/>
          <w:b/>
          <w:bCs/>
          <w:color w:val="00B050"/>
          <w:szCs w:val="27"/>
        </w:rPr>
        <w:t xml:space="preserve">the disposal of unused </w:t>
      </w:r>
    </w:p>
    <w:p w14:paraId="53BA4D13" w14:textId="77777777" w:rsidR="00F66E8D" w:rsidRDefault="00F66E8D" w:rsidP="00F66E8D">
      <w:pPr>
        <w:jc w:val="both"/>
        <w:rPr>
          <w:rFonts w:eastAsiaTheme="minorHAnsi"/>
          <w:b/>
          <w:bCs/>
          <w:color w:val="00B050"/>
          <w:szCs w:val="27"/>
        </w:rPr>
      </w:pPr>
      <w:r w:rsidRPr="00F66E8D">
        <w:rPr>
          <w:rFonts w:eastAsiaTheme="minorHAnsi"/>
          <w:b/>
          <w:bCs/>
          <w:color w:val="00B050"/>
          <w:szCs w:val="27"/>
        </w:rPr>
        <w:t>veterinary medicinal</w:t>
      </w:r>
    </w:p>
    <w:p w14:paraId="2D2BA992" w14:textId="77777777" w:rsidR="00F66E8D" w:rsidRDefault="00F66E8D" w:rsidP="00F66E8D">
      <w:pPr>
        <w:jc w:val="both"/>
        <w:rPr>
          <w:rFonts w:eastAsiaTheme="minorHAnsi"/>
          <w:b/>
          <w:bCs/>
          <w:color w:val="00B050"/>
          <w:szCs w:val="27"/>
        </w:rPr>
      </w:pPr>
      <w:r w:rsidRPr="00F66E8D">
        <w:rPr>
          <w:rFonts w:eastAsiaTheme="minorHAnsi"/>
          <w:b/>
          <w:bCs/>
          <w:color w:val="00B050"/>
          <w:szCs w:val="27"/>
        </w:rPr>
        <w:t xml:space="preserve">products or </w:t>
      </w:r>
    </w:p>
    <w:p w14:paraId="7F150D71" w14:textId="77777777" w:rsidR="00F66E8D" w:rsidRDefault="00F66E8D" w:rsidP="00F66E8D">
      <w:pPr>
        <w:autoSpaceDE w:val="0"/>
        <w:autoSpaceDN w:val="0"/>
        <w:adjustRightInd w:val="0"/>
        <w:ind w:left="2880" w:hanging="2880"/>
        <w:rPr>
          <w:rFonts w:eastAsiaTheme="minorHAnsi"/>
        </w:rPr>
      </w:pPr>
      <w:r w:rsidRPr="00F66E8D">
        <w:rPr>
          <w:rFonts w:eastAsiaTheme="minorHAnsi"/>
          <w:b/>
          <w:bCs/>
          <w:color w:val="00B050"/>
          <w:szCs w:val="27"/>
        </w:rPr>
        <w:t>waste materials</w:t>
      </w:r>
      <w:r>
        <w:rPr>
          <w:rFonts w:eastAsiaTheme="minorHAnsi"/>
          <w:b/>
          <w:bCs/>
          <w:color w:val="00B050"/>
          <w:szCs w:val="27"/>
        </w:rPr>
        <w:t>:</w:t>
      </w:r>
      <w:r>
        <w:rPr>
          <w:rFonts w:eastAsiaTheme="minorHAnsi"/>
          <w:b/>
          <w:bCs/>
          <w:color w:val="00B050"/>
          <w:szCs w:val="27"/>
        </w:rPr>
        <w:tab/>
      </w:r>
      <w:r>
        <w:rPr>
          <w:rFonts w:eastAsiaTheme="minorHAnsi"/>
        </w:rPr>
        <w:t>Dangerous to fish and other aquatic life. Harmful to game, wild and domestic birds and mammals.</w:t>
      </w:r>
    </w:p>
    <w:p w14:paraId="65B1AC39" w14:textId="77777777" w:rsidR="00F66E8D" w:rsidRDefault="00F66E8D" w:rsidP="00F66E8D">
      <w:pPr>
        <w:autoSpaceDE w:val="0"/>
        <w:autoSpaceDN w:val="0"/>
        <w:adjustRightInd w:val="0"/>
        <w:ind w:left="2160" w:firstLine="720"/>
        <w:rPr>
          <w:rFonts w:eastAsiaTheme="minorHAnsi"/>
        </w:rPr>
      </w:pPr>
      <w:r>
        <w:rPr>
          <w:rFonts w:eastAsiaTheme="minorHAnsi"/>
        </w:rPr>
        <w:t xml:space="preserve">Empty containers should not be re-used. </w:t>
      </w:r>
    </w:p>
    <w:p w14:paraId="6C28F06E" w14:textId="77777777" w:rsidR="00F66E8D" w:rsidRDefault="00F66E8D" w:rsidP="00F66E8D">
      <w:pPr>
        <w:autoSpaceDE w:val="0"/>
        <w:autoSpaceDN w:val="0"/>
        <w:adjustRightInd w:val="0"/>
        <w:ind w:left="2160" w:firstLine="720"/>
        <w:rPr>
          <w:rFonts w:eastAsiaTheme="minorHAnsi"/>
        </w:rPr>
      </w:pPr>
      <w:r>
        <w:rPr>
          <w:rFonts w:eastAsiaTheme="minorHAnsi"/>
        </w:rPr>
        <w:t xml:space="preserve">Wash out thoroughly and place rinsings into the dip bath. </w:t>
      </w:r>
    </w:p>
    <w:p w14:paraId="799C911C" w14:textId="77777777" w:rsidR="00F66E8D" w:rsidRDefault="00F66E8D" w:rsidP="00F66E8D">
      <w:pPr>
        <w:autoSpaceDE w:val="0"/>
        <w:autoSpaceDN w:val="0"/>
        <w:adjustRightInd w:val="0"/>
        <w:ind w:left="2160" w:firstLine="720"/>
        <w:rPr>
          <w:rFonts w:eastAsiaTheme="minorHAnsi"/>
        </w:rPr>
      </w:pPr>
      <w:r>
        <w:rPr>
          <w:rFonts w:eastAsiaTheme="minorHAnsi"/>
        </w:rPr>
        <w:t xml:space="preserve">Dispose of containers by approved means. </w:t>
      </w:r>
    </w:p>
    <w:p w14:paraId="0677E7C5" w14:textId="77777777" w:rsidR="00F66E8D" w:rsidRDefault="00F66E8D" w:rsidP="00F66E8D">
      <w:pPr>
        <w:autoSpaceDE w:val="0"/>
        <w:autoSpaceDN w:val="0"/>
        <w:adjustRightInd w:val="0"/>
        <w:ind w:left="2880"/>
        <w:rPr>
          <w:rFonts w:eastAsiaTheme="minorHAnsi"/>
        </w:rPr>
      </w:pPr>
      <w:r>
        <w:rPr>
          <w:rFonts w:eastAsiaTheme="minorHAnsi"/>
        </w:rPr>
        <w:t>Store well away from children, animals, feedstuffs and food.</w:t>
      </w:r>
    </w:p>
    <w:p w14:paraId="41032923" w14:textId="77777777" w:rsidR="00F66E8D" w:rsidRDefault="00F66E8D" w:rsidP="00F66E8D">
      <w:pPr>
        <w:autoSpaceDE w:val="0"/>
        <w:autoSpaceDN w:val="0"/>
        <w:adjustRightInd w:val="0"/>
        <w:ind w:left="2160" w:firstLine="720"/>
        <w:rPr>
          <w:rFonts w:eastAsiaTheme="minorHAnsi"/>
        </w:rPr>
      </w:pPr>
      <w:r>
        <w:rPr>
          <w:rFonts w:eastAsiaTheme="minorHAnsi"/>
        </w:rPr>
        <w:t xml:space="preserve">Only buy sufficient product for your immediate needs. </w:t>
      </w:r>
    </w:p>
    <w:p w14:paraId="314E02E0" w14:textId="77777777" w:rsidR="00F66E8D" w:rsidRDefault="00F66E8D" w:rsidP="00F66E8D">
      <w:pPr>
        <w:autoSpaceDE w:val="0"/>
        <w:autoSpaceDN w:val="0"/>
        <w:adjustRightInd w:val="0"/>
        <w:ind w:left="2160" w:firstLine="720"/>
        <w:rPr>
          <w:rFonts w:eastAsiaTheme="minorHAnsi"/>
        </w:rPr>
      </w:pPr>
      <w:r>
        <w:rPr>
          <w:rFonts w:eastAsiaTheme="minorHAnsi"/>
        </w:rPr>
        <w:t xml:space="preserve">Do not dispose of the dip concentrate on the farm. </w:t>
      </w:r>
    </w:p>
    <w:p w14:paraId="18D11914" w14:textId="77777777" w:rsidR="00F66E8D" w:rsidRDefault="00F66E8D" w:rsidP="00F66E8D">
      <w:pPr>
        <w:autoSpaceDE w:val="0"/>
        <w:autoSpaceDN w:val="0"/>
        <w:adjustRightInd w:val="0"/>
        <w:ind w:left="2880"/>
        <w:rPr>
          <w:rFonts w:eastAsiaTheme="minorHAnsi"/>
        </w:rPr>
      </w:pPr>
      <w:r>
        <w:rPr>
          <w:rFonts w:eastAsiaTheme="minorHAnsi"/>
        </w:rPr>
        <w:t>Any unwanted product should be disposed of by a reputable specialist waste disposal contractor.</w:t>
      </w:r>
    </w:p>
    <w:p w14:paraId="28BBD59B" w14:textId="77777777" w:rsidR="00F66E8D" w:rsidRDefault="00F66E8D" w:rsidP="00F66E8D">
      <w:pPr>
        <w:autoSpaceDE w:val="0"/>
        <w:autoSpaceDN w:val="0"/>
        <w:adjustRightInd w:val="0"/>
        <w:ind w:left="2880"/>
        <w:rPr>
          <w:rFonts w:eastAsiaTheme="minorHAnsi"/>
        </w:rPr>
      </w:pPr>
      <w:r>
        <w:rPr>
          <w:rFonts w:eastAsiaTheme="minorHAnsi"/>
        </w:rPr>
        <w:t xml:space="preserve">If you have a suitable area of land, the spent dip wash may be disposed of by applying no more than 5,000 litres/hectare (450 gallons/acre) making sure that it cannot enter rivers, streams or lakes by run-off. Remove livestock from the land before spreading. </w:t>
      </w:r>
      <w:r>
        <w:rPr>
          <w:rFonts w:eastAsiaTheme="minorHAnsi"/>
        </w:rPr>
        <w:tab/>
      </w:r>
    </w:p>
    <w:p w14:paraId="48FE5DC5" w14:textId="77777777" w:rsidR="00F66E8D" w:rsidRDefault="00F66E8D" w:rsidP="00F66E8D">
      <w:pPr>
        <w:autoSpaceDE w:val="0"/>
        <w:autoSpaceDN w:val="0"/>
        <w:adjustRightInd w:val="0"/>
        <w:ind w:left="2880"/>
        <w:rPr>
          <w:rFonts w:eastAsiaTheme="minorHAnsi"/>
        </w:rPr>
      </w:pPr>
      <w:r>
        <w:rPr>
          <w:rFonts w:eastAsiaTheme="minorHAnsi"/>
        </w:rPr>
        <w:t>Alternatively, a reputable waste disposal contractor should dispose of the spent dip.</w:t>
      </w:r>
    </w:p>
    <w:p w14:paraId="61602CD3" w14:textId="77777777" w:rsidR="00F66E8D" w:rsidRDefault="00F66E8D" w:rsidP="00F66E8D">
      <w:pPr>
        <w:autoSpaceDE w:val="0"/>
        <w:autoSpaceDN w:val="0"/>
        <w:adjustRightInd w:val="0"/>
        <w:ind w:left="2880"/>
        <w:rPr>
          <w:rFonts w:eastAsiaTheme="minorHAnsi"/>
        </w:rPr>
      </w:pPr>
      <w:r>
        <w:rPr>
          <w:rFonts w:eastAsiaTheme="minorHAnsi"/>
        </w:rPr>
        <w:t>When the CTS dispensing unit requires disposal, ensure the system is thoroughly rinsed out according to the</w:t>
      </w:r>
    </w:p>
    <w:p w14:paraId="41A487D3" w14:textId="77777777" w:rsidR="00F66E8D" w:rsidRDefault="00F66E8D" w:rsidP="00F66E8D">
      <w:pPr>
        <w:autoSpaceDE w:val="0"/>
        <w:autoSpaceDN w:val="0"/>
        <w:adjustRightInd w:val="0"/>
        <w:ind w:left="2880"/>
        <w:rPr>
          <w:rFonts w:eastAsiaTheme="minorHAnsi"/>
        </w:rPr>
      </w:pPr>
      <w:r>
        <w:rPr>
          <w:rFonts w:eastAsiaTheme="minorHAnsi"/>
        </w:rPr>
        <w:t>instructions provided with the unit Dispose of the CTS unit in accordance with the guidelines from your local waste</w:t>
      </w:r>
    </w:p>
    <w:p w14:paraId="5FFB7614" w14:textId="77777777" w:rsidR="00F66E8D" w:rsidRDefault="00F66E8D" w:rsidP="00F66E8D">
      <w:pPr>
        <w:autoSpaceDE w:val="0"/>
        <w:autoSpaceDN w:val="0"/>
        <w:adjustRightInd w:val="0"/>
        <w:ind w:left="2160" w:firstLine="720"/>
        <w:rPr>
          <w:rFonts w:eastAsiaTheme="minorHAnsi"/>
        </w:rPr>
      </w:pPr>
      <w:r>
        <w:rPr>
          <w:rFonts w:eastAsiaTheme="minorHAnsi"/>
        </w:rPr>
        <w:t>regulation authority.</w:t>
      </w:r>
    </w:p>
    <w:p w14:paraId="4CEDC198" w14:textId="77777777" w:rsidR="00F66E8D" w:rsidRDefault="00F66E8D" w:rsidP="00F66E8D">
      <w:pPr>
        <w:autoSpaceDE w:val="0"/>
        <w:autoSpaceDN w:val="0"/>
        <w:adjustRightInd w:val="0"/>
        <w:ind w:left="2160" w:firstLine="720"/>
        <w:rPr>
          <w:rFonts w:eastAsiaTheme="minorHAnsi"/>
        </w:rPr>
      </w:pPr>
    </w:p>
    <w:p w14:paraId="5828C660" w14:textId="77777777" w:rsidR="00F66E8D" w:rsidRPr="00F66E8D" w:rsidRDefault="00F66E8D" w:rsidP="00F66E8D">
      <w:pPr>
        <w:autoSpaceDE w:val="0"/>
        <w:autoSpaceDN w:val="0"/>
        <w:adjustRightInd w:val="0"/>
        <w:ind w:left="2880"/>
        <w:rPr>
          <w:rFonts w:eastAsiaTheme="minorHAnsi"/>
          <w:b/>
        </w:rPr>
      </w:pPr>
      <w:r w:rsidRPr="00F66E8D">
        <w:rPr>
          <w:rFonts w:eastAsiaTheme="minorHAnsi"/>
          <w:b/>
        </w:rPr>
        <w:t>Fisheries Acts 1959 to 1980 and Local Government (Water Pollution) Act 1977.</w:t>
      </w:r>
    </w:p>
    <w:p w14:paraId="2F4F28C4" w14:textId="77777777" w:rsidR="00F36FB2" w:rsidRPr="00F66E8D" w:rsidRDefault="00F66E8D" w:rsidP="00F66E8D">
      <w:pPr>
        <w:autoSpaceDE w:val="0"/>
        <w:autoSpaceDN w:val="0"/>
        <w:adjustRightInd w:val="0"/>
        <w:ind w:left="2880"/>
        <w:rPr>
          <w:rFonts w:eastAsiaTheme="minorHAnsi"/>
        </w:rPr>
      </w:pPr>
      <w:r>
        <w:rPr>
          <w:rFonts w:eastAsiaTheme="minorHAnsi"/>
        </w:rPr>
        <w:t xml:space="preserve">As these preparations are highly injurious to fish and stream life, care should be taken to prevent them entering </w:t>
      </w:r>
      <w:r>
        <w:rPr>
          <w:rFonts w:eastAsiaTheme="minorHAnsi"/>
        </w:rPr>
        <w:lastRenderedPageBreak/>
        <w:t>rivers and streams and users are warned that it is an offence to permit the entry or discharge into any water of any deleterious matter liable to render the water poisonous or injurious to fish, spawning grounds, or the food of any fish.</w:t>
      </w:r>
    </w:p>
    <w:p w14:paraId="0ADBC385" w14:textId="77777777" w:rsidR="00F36FB2" w:rsidRPr="009E36EA" w:rsidRDefault="00F36FB2" w:rsidP="00F36FB2">
      <w:pPr>
        <w:ind w:left="2880" w:hanging="2520"/>
        <w:jc w:val="both"/>
        <w:rPr>
          <w:sz w:val="22"/>
          <w:szCs w:val="22"/>
          <w:lang w:val="en-IE"/>
        </w:rPr>
      </w:pPr>
    </w:p>
    <w:p w14:paraId="2BE87067" w14:textId="77777777" w:rsidR="00030B1E" w:rsidRPr="00E05F6E" w:rsidRDefault="00E05F6E" w:rsidP="00030B1E">
      <w:pPr>
        <w:ind w:left="2880" w:hanging="2520"/>
        <w:jc w:val="both"/>
        <w:rPr>
          <w:b/>
          <w:color w:val="00B050"/>
          <w:lang w:val="en-IE"/>
        </w:rPr>
      </w:pPr>
      <w:r w:rsidRPr="00E05F6E">
        <w:rPr>
          <w:b/>
          <w:color w:val="00B050"/>
          <w:lang w:val="en-IE"/>
        </w:rPr>
        <w:t>Shelf Life &amp;</w:t>
      </w:r>
    </w:p>
    <w:p w14:paraId="0F2CE3E8" w14:textId="77777777" w:rsidR="00E05F6E" w:rsidRDefault="00E05F6E" w:rsidP="00030B1E">
      <w:pPr>
        <w:ind w:left="2880" w:hanging="2520"/>
        <w:jc w:val="both"/>
        <w:rPr>
          <w:lang w:val="en-IE"/>
        </w:rPr>
      </w:pPr>
      <w:r w:rsidRPr="00E05F6E">
        <w:rPr>
          <w:b/>
          <w:color w:val="00B050"/>
          <w:lang w:val="en-IE"/>
        </w:rPr>
        <w:t>Storage Precautions:</w:t>
      </w:r>
      <w:r>
        <w:rPr>
          <w:lang w:val="en-IE"/>
        </w:rPr>
        <w:tab/>
        <w:t xml:space="preserve">The shelf life expiry date for this product shall not exceed 2 years from the date of its manufacture, when stored </w:t>
      </w:r>
      <w:r w:rsidR="00902413">
        <w:rPr>
          <w:lang w:val="en-IE"/>
        </w:rPr>
        <w:t>at a</w:t>
      </w:r>
      <w:r>
        <w:rPr>
          <w:lang w:val="en-IE"/>
        </w:rPr>
        <w:t xml:space="preserve"> temperature not exceeding 25ºC.</w:t>
      </w:r>
    </w:p>
    <w:p w14:paraId="482FEF82" w14:textId="77777777" w:rsidR="00E05F6E" w:rsidRDefault="00E05F6E" w:rsidP="00E05F6E">
      <w:pPr>
        <w:autoSpaceDE w:val="0"/>
        <w:autoSpaceDN w:val="0"/>
        <w:adjustRightInd w:val="0"/>
        <w:ind w:left="2880" w:hanging="2880"/>
        <w:rPr>
          <w:rFonts w:eastAsiaTheme="minorHAnsi"/>
        </w:rPr>
      </w:pPr>
      <w:r w:rsidRPr="00E05F6E">
        <w:rPr>
          <w:rFonts w:eastAsiaTheme="minorHAnsi"/>
          <w:b/>
          <w:color w:val="00B050"/>
        </w:rPr>
        <w:t>Contraindications:</w:t>
      </w:r>
      <w:r>
        <w:rPr>
          <w:rFonts w:eastAsiaTheme="minorHAnsi"/>
        </w:rPr>
        <w:t xml:space="preserve"> </w:t>
      </w:r>
      <w:r>
        <w:rPr>
          <w:rFonts w:eastAsiaTheme="minorHAnsi"/>
        </w:rPr>
        <w:tab/>
        <w:t>Do not use in case of known hypersensitivity to the active substance or to any of the excipients.</w:t>
      </w:r>
    </w:p>
    <w:p w14:paraId="720418DA" w14:textId="77777777" w:rsidR="00E05F6E" w:rsidRDefault="00E05F6E" w:rsidP="00E05F6E">
      <w:pPr>
        <w:ind w:left="2880"/>
        <w:jc w:val="both"/>
        <w:rPr>
          <w:rFonts w:eastAsiaTheme="minorHAnsi"/>
        </w:rPr>
      </w:pPr>
      <w:r>
        <w:rPr>
          <w:rFonts w:eastAsiaTheme="minorHAnsi"/>
        </w:rPr>
        <w:t>Do not use on sheep producing milk for human consumption.</w:t>
      </w:r>
    </w:p>
    <w:p w14:paraId="223A601A" w14:textId="77777777" w:rsidR="00E05F6E" w:rsidRDefault="00E05F6E" w:rsidP="00E05F6E">
      <w:pPr>
        <w:jc w:val="both"/>
        <w:rPr>
          <w:rFonts w:eastAsiaTheme="minorHAnsi"/>
        </w:rPr>
      </w:pPr>
    </w:p>
    <w:p w14:paraId="3485977E" w14:textId="77777777" w:rsidR="00E05F6E" w:rsidRDefault="009467CE" w:rsidP="009467CE">
      <w:pPr>
        <w:ind w:left="2880" w:hanging="2880"/>
        <w:jc w:val="both"/>
        <w:rPr>
          <w:lang w:val="en-IE"/>
        </w:rPr>
      </w:pPr>
      <w:r w:rsidRPr="009467CE">
        <w:rPr>
          <w:rFonts w:eastAsiaTheme="minorHAnsi"/>
          <w:b/>
          <w:color w:val="00B050"/>
        </w:rPr>
        <w:t>Withdrawal Periods:</w:t>
      </w:r>
      <w:r>
        <w:rPr>
          <w:rFonts w:eastAsiaTheme="minorHAnsi"/>
        </w:rPr>
        <w:tab/>
        <w:t>Animals intended for human consumption must not be slaughtered during treatment. Sheep intended for human consumption may only be slaughtered from 35 days after the last day of treatment. Not for use in ewes producing milk for human consumption.</w:t>
      </w:r>
    </w:p>
    <w:p w14:paraId="041192A5" w14:textId="77777777" w:rsidR="00F66E8D" w:rsidRDefault="00F66E8D" w:rsidP="00030B1E">
      <w:pPr>
        <w:ind w:left="2880" w:hanging="2520"/>
        <w:jc w:val="both"/>
        <w:rPr>
          <w:lang w:val="en-IE"/>
        </w:rPr>
      </w:pPr>
    </w:p>
    <w:p w14:paraId="31337D90" w14:textId="77777777" w:rsidR="00F66E8D" w:rsidRPr="005834AC" w:rsidRDefault="00F66E8D" w:rsidP="009467CE">
      <w:pPr>
        <w:jc w:val="both"/>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2305"/>
        <w:gridCol w:w="1933"/>
        <w:gridCol w:w="2656"/>
      </w:tblGrid>
      <w:tr w:rsidR="009467CE" w:rsidRPr="009E36EA" w14:paraId="3C354522" w14:textId="77777777" w:rsidTr="00616CAB">
        <w:tc>
          <w:tcPr>
            <w:tcW w:w="1782" w:type="dxa"/>
          </w:tcPr>
          <w:p w14:paraId="1F64CAF1" w14:textId="77777777" w:rsidR="009467CE" w:rsidRPr="009467CE" w:rsidRDefault="009467CE" w:rsidP="009467CE">
            <w:pPr>
              <w:jc w:val="center"/>
              <w:rPr>
                <w:color w:val="FF0000"/>
                <w:lang w:val="en-IE"/>
              </w:rPr>
            </w:pPr>
            <w:r w:rsidRPr="009467CE">
              <w:rPr>
                <w:color w:val="FF0000"/>
                <w:lang w:val="en-IE"/>
              </w:rPr>
              <w:t>Product Code</w:t>
            </w:r>
          </w:p>
        </w:tc>
        <w:tc>
          <w:tcPr>
            <w:tcW w:w="2376" w:type="dxa"/>
          </w:tcPr>
          <w:p w14:paraId="78CA39EB" w14:textId="77777777" w:rsidR="009467CE" w:rsidRPr="009467CE" w:rsidRDefault="009467CE" w:rsidP="009467CE">
            <w:pPr>
              <w:jc w:val="center"/>
              <w:rPr>
                <w:color w:val="FF0000"/>
                <w:lang w:val="en-IE"/>
              </w:rPr>
            </w:pPr>
            <w:r w:rsidRPr="009467CE">
              <w:rPr>
                <w:color w:val="FF0000"/>
                <w:lang w:val="en-IE"/>
              </w:rPr>
              <w:t>Pack Size</w:t>
            </w:r>
          </w:p>
        </w:tc>
        <w:tc>
          <w:tcPr>
            <w:tcW w:w="1980" w:type="dxa"/>
          </w:tcPr>
          <w:p w14:paraId="011CD952" w14:textId="77777777" w:rsidR="009467CE" w:rsidRPr="009467CE" w:rsidRDefault="009467CE" w:rsidP="009467CE">
            <w:pPr>
              <w:jc w:val="center"/>
              <w:rPr>
                <w:color w:val="FF0000"/>
                <w:lang w:val="en-IE"/>
              </w:rPr>
            </w:pPr>
            <w:r w:rsidRPr="009467CE">
              <w:rPr>
                <w:color w:val="FF0000"/>
                <w:lang w:val="en-IE"/>
              </w:rPr>
              <w:t>Number per Outer</w:t>
            </w:r>
          </w:p>
        </w:tc>
        <w:tc>
          <w:tcPr>
            <w:tcW w:w="2700" w:type="dxa"/>
          </w:tcPr>
          <w:p w14:paraId="4AC9D676" w14:textId="77777777" w:rsidR="009467CE" w:rsidRPr="009467CE" w:rsidRDefault="009467CE" w:rsidP="009467CE">
            <w:pPr>
              <w:jc w:val="center"/>
              <w:rPr>
                <w:color w:val="FF0000"/>
                <w:lang w:val="en-IE"/>
              </w:rPr>
            </w:pPr>
            <w:r w:rsidRPr="009467CE">
              <w:rPr>
                <w:color w:val="FF0000"/>
                <w:lang w:val="en-IE"/>
              </w:rPr>
              <w:t>EAN Bar Code</w:t>
            </w:r>
          </w:p>
        </w:tc>
      </w:tr>
      <w:tr w:rsidR="009467CE" w:rsidRPr="009E36EA" w14:paraId="445E90FE" w14:textId="77777777" w:rsidTr="00616CAB">
        <w:tc>
          <w:tcPr>
            <w:tcW w:w="1782" w:type="dxa"/>
          </w:tcPr>
          <w:p w14:paraId="62AA0D9B" w14:textId="77777777" w:rsidR="009467CE" w:rsidRPr="009467CE" w:rsidRDefault="009467CE" w:rsidP="009467CE">
            <w:pPr>
              <w:jc w:val="center"/>
              <w:rPr>
                <w:color w:val="FF0000"/>
                <w:lang w:val="en-IE"/>
              </w:rPr>
            </w:pPr>
            <w:r w:rsidRPr="009467CE">
              <w:rPr>
                <w:color w:val="FF0000"/>
                <w:lang w:val="en-IE"/>
              </w:rPr>
              <w:t>P1245</w:t>
            </w:r>
          </w:p>
        </w:tc>
        <w:tc>
          <w:tcPr>
            <w:tcW w:w="2376" w:type="dxa"/>
          </w:tcPr>
          <w:p w14:paraId="30D8CE7F" w14:textId="77777777" w:rsidR="009467CE" w:rsidRPr="009467CE" w:rsidRDefault="009467CE" w:rsidP="009467CE">
            <w:pPr>
              <w:jc w:val="center"/>
              <w:rPr>
                <w:color w:val="FF0000"/>
                <w:lang w:val="en-IE"/>
              </w:rPr>
            </w:pPr>
            <w:r w:rsidRPr="009467CE">
              <w:rPr>
                <w:color w:val="FF0000"/>
                <w:lang w:val="en-IE"/>
              </w:rPr>
              <w:t>2.27 L (1/2 gallon)</w:t>
            </w:r>
          </w:p>
        </w:tc>
        <w:tc>
          <w:tcPr>
            <w:tcW w:w="1980" w:type="dxa"/>
          </w:tcPr>
          <w:p w14:paraId="0876BA27" w14:textId="77777777" w:rsidR="009467CE" w:rsidRPr="009467CE" w:rsidRDefault="009467CE" w:rsidP="009467CE">
            <w:pPr>
              <w:jc w:val="center"/>
              <w:rPr>
                <w:color w:val="FF0000"/>
                <w:lang w:val="en-IE"/>
              </w:rPr>
            </w:pPr>
            <w:r w:rsidRPr="009467CE">
              <w:rPr>
                <w:color w:val="FF0000"/>
                <w:lang w:val="en-IE"/>
              </w:rPr>
              <w:t>4</w:t>
            </w:r>
          </w:p>
        </w:tc>
        <w:tc>
          <w:tcPr>
            <w:tcW w:w="2700" w:type="dxa"/>
          </w:tcPr>
          <w:p w14:paraId="4DD01FBE" w14:textId="77777777" w:rsidR="009467CE" w:rsidRPr="009467CE" w:rsidRDefault="009467CE" w:rsidP="009467CE">
            <w:pPr>
              <w:jc w:val="center"/>
              <w:rPr>
                <w:color w:val="FF0000"/>
                <w:lang w:val="en-IE"/>
              </w:rPr>
            </w:pPr>
            <w:r w:rsidRPr="009467CE">
              <w:rPr>
                <w:color w:val="FF0000"/>
                <w:lang w:val="en-IE"/>
              </w:rPr>
              <w:t>539018</w:t>
            </w:r>
            <w:r w:rsidR="00616CAB">
              <w:rPr>
                <w:color w:val="FF0000"/>
                <w:lang w:val="en-IE"/>
              </w:rPr>
              <w:t>2012423</w:t>
            </w:r>
          </w:p>
        </w:tc>
      </w:tr>
      <w:tr w:rsidR="009467CE" w:rsidRPr="009E36EA" w14:paraId="363CE18E" w14:textId="77777777" w:rsidTr="00616CAB">
        <w:tc>
          <w:tcPr>
            <w:tcW w:w="1782" w:type="dxa"/>
          </w:tcPr>
          <w:p w14:paraId="7AED395C" w14:textId="77777777" w:rsidR="009467CE" w:rsidRPr="009467CE" w:rsidRDefault="009467CE" w:rsidP="009467CE">
            <w:pPr>
              <w:jc w:val="center"/>
              <w:rPr>
                <w:color w:val="FF0000"/>
                <w:lang w:val="en-IE"/>
              </w:rPr>
            </w:pPr>
            <w:r w:rsidRPr="009467CE">
              <w:rPr>
                <w:color w:val="FF0000"/>
                <w:lang w:val="en-IE"/>
              </w:rPr>
              <w:t>P1244</w:t>
            </w:r>
          </w:p>
        </w:tc>
        <w:tc>
          <w:tcPr>
            <w:tcW w:w="2376" w:type="dxa"/>
          </w:tcPr>
          <w:p w14:paraId="79BE7D7F" w14:textId="77777777" w:rsidR="009467CE" w:rsidRPr="009467CE" w:rsidRDefault="009467CE" w:rsidP="009467CE">
            <w:pPr>
              <w:jc w:val="center"/>
              <w:rPr>
                <w:color w:val="FF0000"/>
                <w:lang w:val="en-IE"/>
              </w:rPr>
            </w:pPr>
            <w:r w:rsidRPr="009467CE">
              <w:rPr>
                <w:color w:val="FF0000"/>
                <w:lang w:val="en-IE"/>
              </w:rPr>
              <w:t>4.54 L (1 gallon</w:t>
            </w:r>
          </w:p>
        </w:tc>
        <w:tc>
          <w:tcPr>
            <w:tcW w:w="1980" w:type="dxa"/>
          </w:tcPr>
          <w:p w14:paraId="1BE173BD" w14:textId="77777777" w:rsidR="009467CE" w:rsidRPr="009467CE" w:rsidRDefault="009467CE" w:rsidP="009467CE">
            <w:pPr>
              <w:jc w:val="center"/>
              <w:rPr>
                <w:color w:val="FF0000"/>
                <w:lang w:val="en-IE"/>
              </w:rPr>
            </w:pPr>
            <w:r w:rsidRPr="009467CE">
              <w:rPr>
                <w:color w:val="FF0000"/>
                <w:lang w:val="en-IE"/>
              </w:rPr>
              <w:t>4</w:t>
            </w:r>
          </w:p>
        </w:tc>
        <w:tc>
          <w:tcPr>
            <w:tcW w:w="2700" w:type="dxa"/>
          </w:tcPr>
          <w:p w14:paraId="3321E437" w14:textId="77777777" w:rsidR="009467CE" w:rsidRPr="009467CE" w:rsidRDefault="009467CE" w:rsidP="009467CE">
            <w:pPr>
              <w:jc w:val="center"/>
              <w:rPr>
                <w:color w:val="FF0000"/>
                <w:lang w:val="en-IE"/>
              </w:rPr>
            </w:pPr>
            <w:r w:rsidRPr="009467CE">
              <w:rPr>
                <w:color w:val="FF0000"/>
                <w:lang w:val="en-IE"/>
              </w:rPr>
              <w:t>539018</w:t>
            </w:r>
            <w:r w:rsidR="00616CAB">
              <w:rPr>
                <w:color w:val="FF0000"/>
                <w:lang w:val="en-IE"/>
              </w:rPr>
              <w:t>2012430</w:t>
            </w:r>
          </w:p>
        </w:tc>
      </w:tr>
    </w:tbl>
    <w:p w14:paraId="58A5DAAD" w14:textId="77777777" w:rsidR="00030B1E" w:rsidRDefault="00030B1E" w:rsidP="00030B1E">
      <w:pPr>
        <w:rPr>
          <w:color w:val="FF0000"/>
          <w:sz w:val="22"/>
          <w:lang w:val="en-IE"/>
        </w:rPr>
      </w:pPr>
    </w:p>
    <w:p w14:paraId="6DC313BC" w14:textId="77777777" w:rsidR="009467CE" w:rsidRPr="009E36EA" w:rsidRDefault="009467CE" w:rsidP="00030B1E">
      <w:pPr>
        <w:rPr>
          <w:color w:val="FF0000"/>
          <w:sz w:val="22"/>
          <w:lang w:val="en-IE"/>
        </w:rPr>
      </w:pPr>
    </w:p>
    <w:p w14:paraId="6FD8FAEC" w14:textId="77777777" w:rsidR="00030B1E" w:rsidRPr="009467CE" w:rsidRDefault="00030B1E" w:rsidP="00030B1E">
      <w:pPr>
        <w:pBdr>
          <w:top w:val="single" w:sz="4" w:space="0" w:color="auto"/>
          <w:left w:val="single" w:sz="4" w:space="4" w:color="auto"/>
          <w:bottom w:val="single" w:sz="4" w:space="1" w:color="auto"/>
          <w:right w:val="single" w:sz="4" w:space="4" w:color="auto"/>
        </w:pBdr>
        <w:jc w:val="center"/>
        <w:rPr>
          <w:b/>
          <w:color w:val="FF0000"/>
          <w:sz w:val="28"/>
          <w:lang w:val="en-IE"/>
        </w:rPr>
      </w:pPr>
      <w:r w:rsidRPr="009467CE">
        <w:rPr>
          <w:b/>
          <w:color w:val="FF0000"/>
          <w:sz w:val="28"/>
          <w:lang w:val="en-IE"/>
        </w:rPr>
        <w:t>PRECAUTIONS</w:t>
      </w:r>
    </w:p>
    <w:p w14:paraId="721F11AA" w14:textId="77777777" w:rsidR="009467CE" w:rsidRDefault="00F36FB2" w:rsidP="00030B1E">
      <w:pPr>
        <w:pBdr>
          <w:top w:val="single" w:sz="4" w:space="1" w:color="auto"/>
          <w:left w:val="single" w:sz="4" w:space="4" w:color="auto"/>
          <w:bottom w:val="single" w:sz="4" w:space="1" w:color="auto"/>
          <w:right w:val="single" w:sz="4" w:space="4" w:color="auto"/>
        </w:pBdr>
        <w:jc w:val="center"/>
        <w:rPr>
          <w:sz w:val="28"/>
        </w:rPr>
      </w:pPr>
      <w:r w:rsidRPr="009467CE">
        <w:rPr>
          <w:sz w:val="28"/>
        </w:rPr>
        <w:t>Use this product</w:t>
      </w:r>
      <w:r w:rsidR="00030B1E" w:rsidRPr="009467CE">
        <w:rPr>
          <w:sz w:val="28"/>
        </w:rPr>
        <w:t xml:space="preserve"> safely. Always read the label </w:t>
      </w:r>
    </w:p>
    <w:p w14:paraId="2CF5902F" w14:textId="77777777" w:rsidR="00030B1E" w:rsidRDefault="00030B1E" w:rsidP="00030B1E">
      <w:pPr>
        <w:pBdr>
          <w:top w:val="single" w:sz="4" w:space="1" w:color="auto"/>
          <w:left w:val="single" w:sz="4" w:space="4" w:color="auto"/>
          <w:bottom w:val="single" w:sz="4" w:space="1" w:color="auto"/>
          <w:right w:val="single" w:sz="4" w:space="4" w:color="auto"/>
        </w:pBdr>
        <w:jc w:val="center"/>
        <w:rPr>
          <w:sz w:val="28"/>
        </w:rPr>
      </w:pPr>
      <w:r w:rsidRPr="009467CE">
        <w:rPr>
          <w:sz w:val="28"/>
        </w:rPr>
        <w:t>and product information before use</w:t>
      </w:r>
    </w:p>
    <w:p w14:paraId="63A9246D" w14:textId="77777777" w:rsidR="009467CE" w:rsidRPr="009467CE" w:rsidRDefault="009467CE" w:rsidP="00030B1E">
      <w:pPr>
        <w:pBdr>
          <w:top w:val="single" w:sz="4" w:space="1" w:color="auto"/>
          <w:left w:val="single" w:sz="4" w:space="4" w:color="auto"/>
          <w:bottom w:val="single" w:sz="4" w:space="1" w:color="auto"/>
          <w:right w:val="single" w:sz="4" w:space="4" w:color="auto"/>
        </w:pBdr>
        <w:jc w:val="center"/>
        <w:rPr>
          <w:sz w:val="28"/>
          <w:lang w:val="en-IE"/>
        </w:rPr>
      </w:pPr>
    </w:p>
    <w:p w14:paraId="6AE76321" w14:textId="77777777" w:rsidR="009467CE" w:rsidRDefault="00030B1E" w:rsidP="00030B1E">
      <w:pPr>
        <w:pBdr>
          <w:top w:val="single" w:sz="4" w:space="1" w:color="auto"/>
          <w:left w:val="single" w:sz="4" w:space="4" w:color="auto"/>
          <w:bottom w:val="single" w:sz="4" w:space="1" w:color="auto"/>
          <w:right w:val="single" w:sz="4" w:space="4" w:color="auto"/>
        </w:pBdr>
        <w:jc w:val="center"/>
        <w:rPr>
          <w:b/>
          <w:sz w:val="28"/>
        </w:rPr>
      </w:pPr>
      <w:r w:rsidRPr="009467CE">
        <w:rPr>
          <w:b/>
          <w:sz w:val="28"/>
        </w:rPr>
        <w:t xml:space="preserve">Pay Attention to the risk indications </w:t>
      </w:r>
    </w:p>
    <w:p w14:paraId="49D2DAA7" w14:textId="77777777" w:rsidR="00A44677" w:rsidRPr="009467CE" w:rsidRDefault="00030B1E" w:rsidP="00030B1E">
      <w:pPr>
        <w:pBdr>
          <w:top w:val="single" w:sz="4" w:space="1" w:color="auto"/>
          <w:left w:val="single" w:sz="4" w:space="4" w:color="auto"/>
          <w:bottom w:val="single" w:sz="4" w:space="1" w:color="auto"/>
          <w:right w:val="single" w:sz="4" w:space="4" w:color="auto"/>
        </w:pBdr>
        <w:jc w:val="center"/>
        <w:rPr>
          <w:b/>
          <w:sz w:val="28"/>
          <w:lang w:val="en-IE"/>
        </w:rPr>
      </w:pPr>
      <w:r w:rsidRPr="009467CE">
        <w:rPr>
          <w:b/>
          <w:sz w:val="28"/>
        </w:rPr>
        <w:t>and follow the safety precautions on the label</w:t>
      </w:r>
    </w:p>
    <w:sectPr w:rsidR="00A44677" w:rsidRPr="009467CE" w:rsidSect="00770DA7">
      <w:headerReference w:type="default" r:id="rId9"/>
      <w:footerReference w:type="default" r:id="rId10"/>
      <w:pgSz w:w="12240" w:h="15840"/>
      <w:pgMar w:top="284" w:right="1797" w:bottom="1191" w:left="1797"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9A98" w14:textId="77777777" w:rsidR="00F912C5" w:rsidRDefault="00F912C5" w:rsidP="00226746">
      <w:r>
        <w:separator/>
      </w:r>
    </w:p>
  </w:endnote>
  <w:endnote w:type="continuationSeparator" w:id="0">
    <w:p w14:paraId="60A67A60" w14:textId="77777777" w:rsidR="00F912C5" w:rsidRDefault="00F912C5" w:rsidP="0022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0AF4" w14:textId="77777777" w:rsidR="004C2C76" w:rsidRDefault="00F546DF" w:rsidP="00037A75">
    <w:pPr>
      <w:jc w:val="center"/>
      <w:rPr>
        <w:sz w:val="16"/>
        <w:szCs w:val="16"/>
        <w:lang w:val="en-IE"/>
      </w:rPr>
    </w:pPr>
    <w:r>
      <w:rPr>
        <w:sz w:val="16"/>
        <w:szCs w:val="16"/>
        <w:lang w:val="en-IE"/>
      </w:rPr>
      <w:t>Hygeia Chemicals Ltd.</w:t>
    </w:r>
  </w:p>
  <w:p w14:paraId="033637DE" w14:textId="77777777" w:rsidR="004C2C76" w:rsidRDefault="00F546DF" w:rsidP="00037A75">
    <w:pPr>
      <w:jc w:val="center"/>
      <w:rPr>
        <w:sz w:val="16"/>
        <w:szCs w:val="16"/>
        <w:lang w:val="en-IE"/>
      </w:rPr>
    </w:pPr>
    <w:r>
      <w:rPr>
        <w:sz w:val="16"/>
        <w:szCs w:val="16"/>
        <w:lang w:val="en-IE"/>
      </w:rPr>
      <w:t>Oranmore, Co.Galway</w:t>
    </w:r>
  </w:p>
  <w:p w14:paraId="5209F1A0" w14:textId="77777777" w:rsidR="004C2C76" w:rsidRDefault="00F546DF" w:rsidP="00037A75">
    <w:pPr>
      <w:jc w:val="center"/>
      <w:rPr>
        <w:sz w:val="16"/>
        <w:szCs w:val="16"/>
        <w:lang w:val="en-IE"/>
      </w:rPr>
    </w:pPr>
    <w:r>
      <w:rPr>
        <w:sz w:val="16"/>
        <w:szCs w:val="16"/>
        <w:lang w:val="en-IE"/>
      </w:rPr>
      <w:t xml:space="preserve">Tel.: </w:t>
    </w:r>
    <w:r>
      <w:rPr>
        <w:sz w:val="16"/>
        <w:szCs w:val="16"/>
        <w:lang w:val="en-IE"/>
      </w:rPr>
      <w:tab/>
      <w:t xml:space="preserve"> 091-794722</w:t>
    </w:r>
  </w:p>
  <w:p w14:paraId="628766E2" w14:textId="77777777" w:rsidR="004C2C76" w:rsidRDefault="00F546DF" w:rsidP="00037A75">
    <w:pPr>
      <w:jc w:val="center"/>
      <w:rPr>
        <w:sz w:val="16"/>
        <w:szCs w:val="16"/>
        <w:lang w:val="en-IE"/>
      </w:rPr>
    </w:pPr>
    <w:r>
      <w:rPr>
        <w:sz w:val="16"/>
        <w:szCs w:val="16"/>
        <w:lang w:val="en-IE"/>
      </w:rPr>
      <w:t>Fax.:</w:t>
    </w:r>
    <w:r>
      <w:rPr>
        <w:sz w:val="16"/>
        <w:szCs w:val="16"/>
        <w:lang w:val="en-IE"/>
      </w:rPr>
      <w:tab/>
      <w:t xml:space="preserve"> 091-794738</w:t>
    </w:r>
  </w:p>
  <w:p w14:paraId="7F82E22F" w14:textId="77777777" w:rsidR="004C2C76" w:rsidRDefault="00F546DF" w:rsidP="00037A75">
    <w:pPr>
      <w:jc w:val="center"/>
      <w:rPr>
        <w:sz w:val="16"/>
        <w:szCs w:val="16"/>
        <w:lang w:val="en-IE"/>
      </w:rPr>
    </w:pPr>
    <w:r>
      <w:rPr>
        <w:sz w:val="16"/>
        <w:szCs w:val="16"/>
        <w:lang w:val="en-IE"/>
      </w:rPr>
      <w:t xml:space="preserve">Email: </w:t>
    </w:r>
    <w:hyperlink r:id="rId1" w:history="1">
      <w:r w:rsidRPr="007134CA">
        <w:rPr>
          <w:rStyle w:val="Hyperlink"/>
          <w:sz w:val="16"/>
          <w:szCs w:val="16"/>
          <w:lang w:val="en-IE"/>
        </w:rPr>
        <w:t>info@hygeia.ie</w:t>
      </w:r>
    </w:hyperlink>
  </w:p>
  <w:p w14:paraId="5B2C2F77" w14:textId="77777777" w:rsidR="004C2C76" w:rsidRDefault="00F546DF" w:rsidP="00037A75">
    <w:pPr>
      <w:pStyle w:val="Footer"/>
      <w:jc w:val="center"/>
      <w:rPr>
        <w:sz w:val="16"/>
        <w:szCs w:val="16"/>
        <w:lang w:val="en-IE"/>
      </w:rPr>
    </w:pPr>
    <w:r>
      <w:rPr>
        <w:sz w:val="16"/>
        <w:szCs w:val="16"/>
        <w:lang w:val="en-IE"/>
      </w:rPr>
      <w:t xml:space="preserve">Web:   </w:t>
    </w:r>
    <w:hyperlink r:id="rId2" w:history="1">
      <w:r w:rsidRPr="007134CA">
        <w:rPr>
          <w:rStyle w:val="Hyperlink"/>
          <w:sz w:val="16"/>
          <w:szCs w:val="16"/>
          <w:lang w:val="en-IE"/>
        </w:rPr>
        <w:t>http://www.hygeia.ie</w:t>
      </w:r>
    </w:hyperlink>
  </w:p>
  <w:p w14:paraId="4925D4F4" w14:textId="77777777" w:rsidR="004C2C76" w:rsidRDefault="00F912C5" w:rsidP="00037A75">
    <w:pPr>
      <w:pStyle w:val="Footer"/>
      <w:jc w:val="center"/>
      <w:rPr>
        <w:sz w:val="16"/>
        <w:szCs w:val="16"/>
        <w:lang w:val="en-IE"/>
      </w:rPr>
    </w:pPr>
  </w:p>
  <w:p w14:paraId="4B675D9F" w14:textId="77777777" w:rsidR="004C2C76" w:rsidRDefault="00F546DF" w:rsidP="00B41382">
    <w:pPr>
      <w:pStyle w:val="Footer"/>
    </w:pPr>
    <w:r>
      <w:rPr>
        <w:sz w:val="16"/>
        <w:szCs w:val="16"/>
        <w:lang w:val="en-IE"/>
      </w:rPr>
      <w:t>UNCONTROLLED DOCUMENT</w:t>
    </w:r>
    <w:r>
      <w:rPr>
        <w:sz w:val="16"/>
        <w:szCs w:val="16"/>
        <w:lang w:val="en-IE"/>
      </w:rPr>
      <w:tab/>
    </w:r>
    <w:r>
      <w:rPr>
        <w:sz w:val="16"/>
        <w:szCs w:val="16"/>
        <w:lang w:val="en-IE"/>
      </w:rPr>
      <w:tab/>
    </w:r>
    <w:r w:rsidR="00226746">
      <w:rPr>
        <w:sz w:val="16"/>
        <w:szCs w:val="16"/>
        <w:lang w:val="en-IE"/>
      </w:rPr>
      <w:fldChar w:fldCharType="begin"/>
    </w:r>
    <w:r>
      <w:rPr>
        <w:sz w:val="16"/>
        <w:szCs w:val="16"/>
        <w:lang w:val="en-IE"/>
      </w:rPr>
      <w:instrText xml:space="preserve"> DATE \@ "dd/MM/yyyy" </w:instrText>
    </w:r>
    <w:r w:rsidR="00226746">
      <w:rPr>
        <w:sz w:val="16"/>
        <w:szCs w:val="16"/>
        <w:lang w:val="en-IE"/>
      </w:rPr>
      <w:fldChar w:fldCharType="separate"/>
    </w:r>
    <w:r w:rsidR="005B05EB">
      <w:rPr>
        <w:noProof/>
        <w:sz w:val="16"/>
        <w:szCs w:val="16"/>
        <w:lang w:val="en-IE"/>
      </w:rPr>
      <w:t>30/09/2021</w:t>
    </w:r>
    <w:r w:rsidR="00226746">
      <w:rPr>
        <w:sz w:val="16"/>
        <w:szCs w:val="16"/>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C778" w14:textId="77777777" w:rsidR="00F912C5" w:rsidRDefault="00F912C5" w:rsidP="00226746">
      <w:r>
        <w:separator/>
      </w:r>
    </w:p>
  </w:footnote>
  <w:footnote w:type="continuationSeparator" w:id="0">
    <w:p w14:paraId="59D7E553" w14:textId="77777777" w:rsidR="00F912C5" w:rsidRDefault="00F912C5" w:rsidP="0022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328D5E77" w14:textId="77777777" w:rsidR="005E4971" w:rsidRDefault="005E4971">
        <w:pPr>
          <w:pStyle w:val="Header"/>
          <w:jc w:val="right"/>
        </w:pPr>
        <w:r>
          <w:t xml:space="preserve">Page </w:t>
        </w:r>
        <w:r>
          <w:rPr>
            <w:b/>
          </w:rPr>
          <w:fldChar w:fldCharType="begin"/>
        </w:r>
        <w:r>
          <w:rPr>
            <w:b/>
          </w:rPr>
          <w:instrText xml:space="preserve"> PAGE </w:instrText>
        </w:r>
        <w:r>
          <w:rPr>
            <w:b/>
          </w:rPr>
          <w:fldChar w:fldCharType="separate"/>
        </w:r>
        <w:r w:rsidR="00616CAB">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616CAB">
          <w:rPr>
            <w:b/>
            <w:noProof/>
          </w:rPr>
          <w:t>6</w:t>
        </w:r>
        <w:r>
          <w:rPr>
            <w:b/>
          </w:rPr>
          <w:fldChar w:fldCharType="end"/>
        </w:r>
      </w:p>
    </w:sdtContent>
  </w:sdt>
  <w:p w14:paraId="746DBE97" w14:textId="77777777" w:rsidR="005E4971" w:rsidRDefault="005E4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B4"/>
    <w:multiLevelType w:val="hybridMultilevel"/>
    <w:tmpl w:val="9D984B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6527F51"/>
    <w:multiLevelType w:val="hybridMultilevel"/>
    <w:tmpl w:val="532634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40015B"/>
    <w:multiLevelType w:val="hybridMultilevel"/>
    <w:tmpl w:val="3B22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403F1"/>
    <w:multiLevelType w:val="hybridMultilevel"/>
    <w:tmpl w:val="AFDC2D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66E3820"/>
    <w:multiLevelType w:val="hybridMultilevel"/>
    <w:tmpl w:val="C6BC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2397F"/>
    <w:multiLevelType w:val="hybridMultilevel"/>
    <w:tmpl w:val="FE06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34DE9"/>
    <w:multiLevelType w:val="hybridMultilevel"/>
    <w:tmpl w:val="5066C6F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1E"/>
    <w:rsid w:val="00030B1E"/>
    <w:rsid w:val="00093162"/>
    <w:rsid w:val="000A24D3"/>
    <w:rsid w:val="00226746"/>
    <w:rsid w:val="00257C7C"/>
    <w:rsid w:val="005B05EB"/>
    <w:rsid w:val="005E4971"/>
    <w:rsid w:val="00616CAB"/>
    <w:rsid w:val="006D655A"/>
    <w:rsid w:val="0079465A"/>
    <w:rsid w:val="00902413"/>
    <w:rsid w:val="009467CE"/>
    <w:rsid w:val="00A44677"/>
    <w:rsid w:val="00D600A6"/>
    <w:rsid w:val="00E05F6E"/>
    <w:rsid w:val="00EC366E"/>
    <w:rsid w:val="00F36FB2"/>
    <w:rsid w:val="00F546DF"/>
    <w:rsid w:val="00F66E8D"/>
    <w:rsid w:val="00F9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B418"/>
  <w15:docId w15:val="{4F72D462-B6B6-6642-862D-77C282E4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B1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0B1E"/>
    <w:rPr>
      <w:color w:val="0000FF"/>
      <w:u w:val="single"/>
    </w:rPr>
  </w:style>
  <w:style w:type="paragraph" w:styleId="Footer">
    <w:name w:val="footer"/>
    <w:basedOn w:val="Normal"/>
    <w:link w:val="FooterChar"/>
    <w:uiPriority w:val="99"/>
    <w:rsid w:val="00030B1E"/>
    <w:pPr>
      <w:tabs>
        <w:tab w:val="center" w:pos="4320"/>
        <w:tab w:val="right" w:pos="8640"/>
      </w:tabs>
    </w:pPr>
  </w:style>
  <w:style w:type="character" w:customStyle="1" w:styleId="FooterChar">
    <w:name w:val="Footer Char"/>
    <w:basedOn w:val="DefaultParagraphFont"/>
    <w:link w:val="Footer"/>
    <w:uiPriority w:val="99"/>
    <w:rsid w:val="00030B1E"/>
    <w:rPr>
      <w:rFonts w:eastAsia="Times New Roman" w:cs="Times New Roman"/>
      <w:szCs w:val="24"/>
    </w:rPr>
  </w:style>
  <w:style w:type="paragraph" w:styleId="ListParagraph">
    <w:name w:val="List Paragraph"/>
    <w:basedOn w:val="Normal"/>
    <w:uiPriority w:val="34"/>
    <w:qFormat/>
    <w:rsid w:val="00030B1E"/>
    <w:pPr>
      <w:ind w:left="720"/>
      <w:contextualSpacing/>
    </w:pPr>
  </w:style>
  <w:style w:type="paragraph" w:styleId="BalloonText">
    <w:name w:val="Balloon Text"/>
    <w:basedOn w:val="Normal"/>
    <w:link w:val="BalloonTextChar"/>
    <w:uiPriority w:val="99"/>
    <w:semiHidden/>
    <w:unhideWhenUsed/>
    <w:rsid w:val="00030B1E"/>
    <w:rPr>
      <w:rFonts w:ascii="Tahoma" w:hAnsi="Tahoma" w:cs="Tahoma"/>
      <w:sz w:val="16"/>
      <w:szCs w:val="16"/>
    </w:rPr>
  </w:style>
  <w:style w:type="character" w:customStyle="1" w:styleId="BalloonTextChar">
    <w:name w:val="Balloon Text Char"/>
    <w:basedOn w:val="DefaultParagraphFont"/>
    <w:link w:val="BalloonText"/>
    <w:uiPriority w:val="99"/>
    <w:semiHidden/>
    <w:rsid w:val="00030B1E"/>
    <w:rPr>
      <w:rFonts w:ascii="Tahoma" w:eastAsia="Times New Roman" w:hAnsi="Tahoma" w:cs="Tahoma"/>
      <w:sz w:val="16"/>
      <w:szCs w:val="16"/>
    </w:rPr>
  </w:style>
  <w:style w:type="paragraph" w:styleId="Header">
    <w:name w:val="header"/>
    <w:basedOn w:val="Normal"/>
    <w:link w:val="HeaderChar"/>
    <w:uiPriority w:val="99"/>
    <w:unhideWhenUsed/>
    <w:rsid w:val="005E4971"/>
    <w:pPr>
      <w:tabs>
        <w:tab w:val="center" w:pos="4680"/>
        <w:tab w:val="right" w:pos="9360"/>
      </w:tabs>
    </w:pPr>
  </w:style>
  <w:style w:type="character" w:customStyle="1" w:styleId="HeaderChar">
    <w:name w:val="Header Char"/>
    <w:basedOn w:val="DefaultParagraphFont"/>
    <w:link w:val="Header"/>
    <w:uiPriority w:val="99"/>
    <w:rsid w:val="005E497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ygeia.ie" TargetMode="External"/><Relationship Id="rId1" Type="http://schemas.openxmlformats.org/officeDocument/2006/relationships/hyperlink" Target="mailto:info@hygei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Jennings Jnr</dc:creator>
  <cp:keywords/>
  <dc:description/>
  <cp:lastModifiedBy>Declan Fuller</cp:lastModifiedBy>
  <cp:revision>3</cp:revision>
  <dcterms:created xsi:type="dcterms:W3CDTF">2018-08-22T11:03:00Z</dcterms:created>
  <dcterms:modified xsi:type="dcterms:W3CDTF">2021-09-30T12:03:00Z</dcterms:modified>
</cp:coreProperties>
</file>